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352F2" w14:textId="77777777" w:rsidR="00820697" w:rsidRPr="00820697" w:rsidRDefault="00820697" w:rsidP="00820697">
      <w:pPr>
        <w:rPr>
          <w:b/>
          <w:bCs/>
        </w:rPr>
      </w:pPr>
      <w:r w:rsidRPr="00820697">
        <w:rPr>
          <w:b/>
          <w:bCs/>
        </w:rPr>
        <w:t>Schrägdach Photovoltaik-Montagesysteme für ROMA-RD-Dachsysteme</w:t>
      </w:r>
    </w:p>
    <w:p w14:paraId="3811EE59" w14:textId="15B78A3B" w:rsidR="00820697" w:rsidRPr="00820697" w:rsidRDefault="00820697" w:rsidP="00820697">
      <w:pPr>
        <w:rPr>
          <w:b/>
          <w:bCs/>
        </w:rPr>
      </w:pPr>
      <w:r w:rsidRPr="00820697">
        <w:rPr>
          <w:b/>
          <w:bCs/>
        </w:rPr>
        <w:t>PV-Montagesystem – SL Rack Falzklemme für ROMA RD</w:t>
      </w:r>
    </w:p>
    <w:p w14:paraId="22F19D68" w14:textId="77777777" w:rsidR="00820697" w:rsidRPr="00E64B12" w:rsidRDefault="00820697" w:rsidP="00820697">
      <w:pPr>
        <w:rPr>
          <w:b/>
          <w:bCs/>
          <w:sz w:val="20"/>
          <w:szCs w:val="20"/>
        </w:rPr>
      </w:pPr>
      <w:r w:rsidRPr="00E64B12">
        <w:rPr>
          <w:b/>
          <w:bCs/>
          <w:sz w:val="20"/>
          <w:szCs w:val="20"/>
        </w:rPr>
        <w:t>Kurzbeschreibung</w:t>
      </w:r>
    </w:p>
    <w:p w14:paraId="2A3066CA" w14:textId="4481BDFD" w:rsidR="00820697" w:rsidRPr="00E64B12" w:rsidRDefault="00820697" w:rsidP="00820697">
      <w:pPr>
        <w:rPr>
          <w:sz w:val="20"/>
          <w:szCs w:val="20"/>
        </w:rPr>
      </w:pPr>
      <w:r w:rsidRPr="00E64B12">
        <w:rPr>
          <w:sz w:val="20"/>
          <w:szCs w:val="20"/>
        </w:rPr>
        <w:t>Das SL Rack System für ROMA RD ist ein Montagesystem für Photovoltaikanlagen auf Dacheindeckungen des Typs ROMA RD. Die Befestigung erfolgt klemmend an der vorhandenen Profilgeometrie und ohne Durchdringung der Dacheindeckung. Hierzu ist die speziell auf das ROMA-RD-Dachsystem abgestimmte SL Rack Falzklemme einzusetzen.</w:t>
      </w:r>
    </w:p>
    <w:p w14:paraId="1DE41C37" w14:textId="77777777" w:rsidR="00820697" w:rsidRPr="00E64B12" w:rsidRDefault="00820697" w:rsidP="00820697">
      <w:pPr>
        <w:rPr>
          <w:sz w:val="20"/>
          <w:szCs w:val="20"/>
        </w:rPr>
      </w:pPr>
      <w:r w:rsidRPr="00E64B12">
        <w:rPr>
          <w:sz w:val="20"/>
          <w:szCs w:val="20"/>
        </w:rPr>
        <w:t>Das System ermöglicht die sichere und wirtschaftliche Montage von gerahmten und ungerahmten PV-Modulen in unterschiedlichen Ausrichtungen. Die Modulmontage kann als Direktklemmung, mithilfe eines Kreuzverbunds oder unter Verwendung einer einfachen SL Rack RAIL-Tragschiene ausgeführt werden.</w:t>
      </w:r>
    </w:p>
    <w:p w14:paraId="531B32BC" w14:textId="77777777" w:rsidR="00820697" w:rsidRPr="00E64B12" w:rsidRDefault="00820697" w:rsidP="00820697">
      <w:pPr>
        <w:rPr>
          <w:sz w:val="20"/>
          <w:szCs w:val="20"/>
        </w:rPr>
      </w:pPr>
      <w:r w:rsidRPr="00E64B12">
        <w:rPr>
          <w:sz w:val="20"/>
          <w:szCs w:val="20"/>
        </w:rPr>
        <w:t>Bei der Direktklemmung werden die Modulklemmen unmittelbar im Schraubkanal der Falzklemme beziehungsweise auf der hierfür vorgesehenen RAIL-Brücke befestigt. Durch den Einsatz der RAIL-Brücke können die Modulklemmstellen unabhängig von der Position der einzelnen Falzklemmen angeordnet werden. Dadurch wird auch bei der Direktklemmung eine durchgängige Vollbelegung der verfügbaren Dachfläche ermöglicht.</w:t>
      </w:r>
    </w:p>
    <w:p w14:paraId="55763E72" w14:textId="77777777" w:rsidR="00820697" w:rsidRPr="00E64B12" w:rsidRDefault="00820697" w:rsidP="00820697">
      <w:pPr>
        <w:rPr>
          <w:sz w:val="20"/>
          <w:szCs w:val="20"/>
        </w:rPr>
      </w:pPr>
      <w:r w:rsidRPr="00E64B12">
        <w:rPr>
          <w:sz w:val="20"/>
          <w:szCs w:val="20"/>
        </w:rPr>
        <w:t>Für abweichende Modulausrichtungen oder erhöhte konstruktive Anforderungen kann die Montage mit einem Kreuzverbinder und zusätzlichen Tragschienen erfolgen. Alternativ ist die Befestigung einer einfachen SL Rack RAIL-Tragschiene auf den Falzklemmen möglich.</w:t>
      </w:r>
    </w:p>
    <w:p w14:paraId="344687B0" w14:textId="77777777" w:rsidR="00820697" w:rsidRPr="00E64B12" w:rsidRDefault="00820697" w:rsidP="00820697">
      <w:pPr>
        <w:rPr>
          <w:b/>
          <w:bCs/>
          <w:sz w:val="20"/>
          <w:szCs w:val="20"/>
        </w:rPr>
      </w:pPr>
      <w:r w:rsidRPr="00E64B12">
        <w:rPr>
          <w:b/>
          <w:bCs/>
          <w:sz w:val="20"/>
          <w:szCs w:val="20"/>
        </w:rPr>
        <w:t>Systemvorteile</w:t>
      </w:r>
    </w:p>
    <w:p w14:paraId="10D03079" w14:textId="77777777" w:rsidR="00820697" w:rsidRPr="00E64B12" w:rsidRDefault="00820697" w:rsidP="00820697">
      <w:pPr>
        <w:numPr>
          <w:ilvl w:val="0"/>
          <w:numId w:val="19"/>
        </w:numPr>
        <w:rPr>
          <w:sz w:val="20"/>
          <w:szCs w:val="20"/>
        </w:rPr>
      </w:pPr>
      <w:r w:rsidRPr="00E64B12">
        <w:rPr>
          <w:sz w:val="20"/>
          <w:szCs w:val="20"/>
        </w:rPr>
        <w:t>Durchdringungsfreie Befestigung auf ROMA-RD-Dachsystemen</w:t>
      </w:r>
    </w:p>
    <w:p w14:paraId="1DE05B04" w14:textId="77777777" w:rsidR="00820697" w:rsidRPr="00E64B12" w:rsidRDefault="00820697" w:rsidP="00820697">
      <w:pPr>
        <w:numPr>
          <w:ilvl w:val="0"/>
          <w:numId w:val="19"/>
        </w:numPr>
        <w:rPr>
          <w:sz w:val="20"/>
          <w:szCs w:val="20"/>
        </w:rPr>
      </w:pPr>
      <w:r w:rsidRPr="00E64B12">
        <w:rPr>
          <w:sz w:val="20"/>
          <w:szCs w:val="20"/>
        </w:rPr>
        <w:t>Speziell auf die Profilgeometrie des ROMA-RD-Dachsystems abgestimmte Falzklemme</w:t>
      </w:r>
    </w:p>
    <w:p w14:paraId="43105FC0" w14:textId="77777777" w:rsidR="00820697" w:rsidRPr="00E64B12" w:rsidRDefault="00820697" w:rsidP="00820697">
      <w:pPr>
        <w:numPr>
          <w:ilvl w:val="0"/>
          <w:numId w:val="19"/>
        </w:numPr>
        <w:rPr>
          <w:sz w:val="20"/>
          <w:szCs w:val="20"/>
        </w:rPr>
      </w:pPr>
      <w:r w:rsidRPr="00E64B12">
        <w:rPr>
          <w:sz w:val="20"/>
          <w:szCs w:val="20"/>
        </w:rPr>
        <w:t>Keine Beeinträchtigung der thermischen Ausdehnung der Dachhaut</w:t>
      </w:r>
    </w:p>
    <w:p w14:paraId="66362489" w14:textId="77777777" w:rsidR="00820697" w:rsidRPr="00E64B12" w:rsidRDefault="00820697" w:rsidP="00820697">
      <w:pPr>
        <w:numPr>
          <w:ilvl w:val="0"/>
          <w:numId w:val="19"/>
        </w:numPr>
        <w:rPr>
          <w:sz w:val="20"/>
          <w:szCs w:val="20"/>
        </w:rPr>
      </w:pPr>
      <w:r w:rsidRPr="00E64B12">
        <w:rPr>
          <w:sz w:val="20"/>
          <w:szCs w:val="20"/>
        </w:rPr>
        <w:t>Drei unterschiedliche Montagearten möglich</w:t>
      </w:r>
    </w:p>
    <w:p w14:paraId="4624892A" w14:textId="77777777" w:rsidR="00820697" w:rsidRPr="00E64B12" w:rsidRDefault="00820697" w:rsidP="00820697">
      <w:pPr>
        <w:numPr>
          <w:ilvl w:val="0"/>
          <w:numId w:val="19"/>
        </w:numPr>
        <w:rPr>
          <w:sz w:val="20"/>
          <w:szCs w:val="20"/>
        </w:rPr>
      </w:pPr>
      <w:r w:rsidRPr="00E64B12">
        <w:rPr>
          <w:sz w:val="20"/>
          <w:szCs w:val="20"/>
        </w:rPr>
        <w:t>Direktklemmung der PV-Module</w:t>
      </w:r>
    </w:p>
    <w:p w14:paraId="02AEF198" w14:textId="77777777" w:rsidR="00820697" w:rsidRPr="00E64B12" w:rsidRDefault="00820697" w:rsidP="00820697">
      <w:pPr>
        <w:numPr>
          <w:ilvl w:val="0"/>
          <w:numId w:val="19"/>
        </w:numPr>
        <w:rPr>
          <w:sz w:val="20"/>
          <w:szCs w:val="20"/>
        </w:rPr>
      </w:pPr>
      <w:r w:rsidRPr="00E64B12">
        <w:rPr>
          <w:sz w:val="20"/>
          <w:szCs w:val="20"/>
        </w:rPr>
        <w:t>RAIL-Brücke zur flexiblen Positionierung der Modulklemmstellen</w:t>
      </w:r>
    </w:p>
    <w:p w14:paraId="0C7705D3" w14:textId="77777777" w:rsidR="00820697" w:rsidRPr="00E64B12" w:rsidRDefault="00820697" w:rsidP="00820697">
      <w:pPr>
        <w:numPr>
          <w:ilvl w:val="0"/>
          <w:numId w:val="19"/>
        </w:numPr>
        <w:rPr>
          <w:sz w:val="20"/>
          <w:szCs w:val="20"/>
        </w:rPr>
      </w:pPr>
      <w:r w:rsidRPr="00E64B12">
        <w:rPr>
          <w:sz w:val="20"/>
          <w:szCs w:val="20"/>
        </w:rPr>
        <w:t>Vollbelegung der verfügbaren Dachfläche bei Direktklemmung möglich</w:t>
      </w:r>
    </w:p>
    <w:p w14:paraId="4D272C92" w14:textId="77777777" w:rsidR="00820697" w:rsidRPr="00E64B12" w:rsidRDefault="00820697" w:rsidP="00820697">
      <w:pPr>
        <w:numPr>
          <w:ilvl w:val="0"/>
          <w:numId w:val="19"/>
        </w:numPr>
        <w:rPr>
          <w:sz w:val="20"/>
          <w:szCs w:val="20"/>
        </w:rPr>
      </w:pPr>
      <w:r w:rsidRPr="00E64B12">
        <w:rPr>
          <w:sz w:val="20"/>
          <w:szCs w:val="20"/>
        </w:rPr>
        <w:t>Montage mit Kreuzverbund und Tragschienen</w:t>
      </w:r>
    </w:p>
    <w:p w14:paraId="7337B94A" w14:textId="77777777" w:rsidR="00820697" w:rsidRPr="00E64B12" w:rsidRDefault="00820697" w:rsidP="00820697">
      <w:pPr>
        <w:numPr>
          <w:ilvl w:val="0"/>
          <w:numId w:val="19"/>
        </w:numPr>
        <w:rPr>
          <w:sz w:val="20"/>
          <w:szCs w:val="20"/>
        </w:rPr>
      </w:pPr>
      <w:r w:rsidRPr="00E64B12">
        <w:rPr>
          <w:sz w:val="20"/>
          <w:szCs w:val="20"/>
        </w:rPr>
        <w:t>Horizontale und vertikale Modulausrichtung möglich</w:t>
      </w:r>
    </w:p>
    <w:p w14:paraId="3BCC4830" w14:textId="77777777" w:rsidR="00820697" w:rsidRPr="00E64B12" w:rsidRDefault="00820697" w:rsidP="00820697">
      <w:pPr>
        <w:numPr>
          <w:ilvl w:val="0"/>
          <w:numId w:val="19"/>
        </w:numPr>
        <w:rPr>
          <w:sz w:val="20"/>
          <w:szCs w:val="20"/>
        </w:rPr>
      </w:pPr>
      <w:r w:rsidRPr="00E64B12">
        <w:rPr>
          <w:sz w:val="20"/>
          <w:szCs w:val="20"/>
        </w:rPr>
        <w:t>Schraubkanal zur direkten Aufnahme von Modulklemmen und Verbindungselementen</w:t>
      </w:r>
    </w:p>
    <w:p w14:paraId="26FA4077" w14:textId="77777777" w:rsidR="00820697" w:rsidRPr="00E64B12" w:rsidRDefault="00820697" w:rsidP="00820697">
      <w:pPr>
        <w:numPr>
          <w:ilvl w:val="0"/>
          <w:numId w:val="19"/>
        </w:numPr>
        <w:rPr>
          <w:sz w:val="20"/>
          <w:szCs w:val="20"/>
        </w:rPr>
      </w:pPr>
      <w:r w:rsidRPr="00E64B12">
        <w:rPr>
          <w:sz w:val="20"/>
          <w:szCs w:val="20"/>
        </w:rPr>
        <w:t>Flexible Anpassung an unterschiedliche Dach- und Modulanordnungen</w:t>
      </w:r>
    </w:p>
    <w:p w14:paraId="6987E5B4" w14:textId="77777777" w:rsidR="00820697" w:rsidRPr="00E64B12" w:rsidRDefault="00820697" w:rsidP="00820697">
      <w:pPr>
        <w:numPr>
          <w:ilvl w:val="0"/>
          <w:numId w:val="19"/>
        </w:numPr>
        <w:rPr>
          <w:sz w:val="20"/>
          <w:szCs w:val="20"/>
        </w:rPr>
      </w:pPr>
      <w:r w:rsidRPr="00E64B12">
        <w:rPr>
          <w:sz w:val="20"/>
          <w:szCs w:val="20"/>
        </w:rPr>
        <w:t>Reduzierung nicht belegbarer Rand- und Zwischenflächen</w:t>
      </w:r>
    </w:p>
    <w:p w14:paraId="1D840761" w14:textId="77777777" w:rsidR="00820697" w:rsidRPr="00E64B12" w:rsidRDefault="00820697" w:rsidP="00820697">
      <w:pPr>
        <w:numPr>
          <w:ilvl w:val="0"/>
          <w:numId w:val="19"/>
        </w:numPr>
        <w:rPr>
          <w:sz w:val="20"/>
          <w:szCs w:val="20"/>
        </w:rPr>
      </w:pPr>
      <w:r w:rsidRPr="00E64B12">
        <w:rPr>
          <w:sz w:val="20"/>
          <w:szCs w:val="20"/>
        </w:rPr>
        <w:t>Geeignet für gerahmte und ungerahmte PV-Module unterschiedlicher Abmessungen</w:t>
      </w:r>
    </w:p>
    <w:p w14:paraId="602DCD9B" w14:textId="77777777" w:rsidR="00820697" w:rsidRPr="00E64B12" w:rsidRDefault="00820697" w:rsidP="00820697">
      <w:pPr>
        <w:numPr>
          <w:ilvl w:val="0"/>
          <w:numId w:val="19"/>
        </w:numPr>
        <w:rPr>
          <w:sz w:val="20"/>
          <w:szCs w:val="20"/>
        </w:rPr>
      </w:pPr>
      <w:r w:rsidRPr="00E64B12">
        <w:rPr>
          <w:sz w:val="20"/>
          <w:szCs w:val="20"/>
        </w:rPr>
        <w:t>Schnelle und wirtschaftliche Montage</w:t>
      </w:r>
    </w:p>
    <w:p w14:paraId="58359158" w14:textId="77777777" w:rsidR="00820697" w:rsidRPr="00E64B12" w:rsidRDefault="00820697" w:rsidP="00820697">
      <w:pPr>
        <w:numPr>
          <w:ilvl w:val="0"/>
          <w:numId w:val="19"/>
        </w:numPr>
        <w:rPr>
          <w:sz w:val="20"/>
          <w:szCs w:val="20"/>
        </w:rPr>
      </w:pPr>
      <w:r w:rsidRPr="00E64B12">
        <w:rPr>
          <w:sz w:val="20"/>
          <w:szCs w:val="20"/>
        </w:rPr>
        <w:t>Allgemeine bauaufsichtliche Zulassung für entsprechend zugelassene Systemkomponenten</w:t>
      </w:r>
    </w:p>
    <w:p w14:paraId="1A15B53D" w14:textId="77777777" w:rsidR="00820697" w:rsidRPr="00E64B12" w:rsidRDefault="00820697" w:rsidP="00820697">
      <w:pPr>
        <w:rPr>
          <w:b/>
          <w:bCs/>
          <w:sz w:val="20"/>
          <w:szCs w:val="20"/>
        </w:rPr>
      </w:pPr>
      <w:r w:rsidRPr="00E64B12">
        <w:rPr>
          <w:b/>
          <w:bCs/>
          <w:sz w:val="20"/>
          <w:szCs w:val="20"/>
        </w:rPr>
        <w:t>Technische Daten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72"/>
        <w:gridCol w:w="6500"/>
      </w:tblGrid>
      <w:tr w:rsidR="00820697" w:rsidRPr="00E64B12" w14:paraId="6AC5F162" w14:textId="77777777">
        <w:trPr>
          <w:tblCellSpacing w:w="15" w:type="dxa"/>
        </w:trPr>
        <w:tc>
          <w:tcPr>
            <w:tcW w:w="0" w:type="auto"/>
            <w:vAlign w:val="center"/>
            <w:hideMark/>
          </w:tcPr>
          <w:p w14:paraId="4DD69796" w14:textId="77777777" w:rsidR="00820697" w:rsidRPr="00E64B12" w:rsidRDefault="00820697" w:rsidP="00820697">
            <w:pPr>
              <w:rPr>
                <w:b/>
                <w:bCs/>
                <w:sz w:val="20"/>
                <w:szCs w:val="20"/>
              </w:rPr>
            </w:pPr>
            <w:r w:rsidRPr="00E64B12">
              <w:rPr>
                <w:b/>
                <w:bCs/>
                <w:sz w:val="20"/>
                <w:szCs w:val="20"/>
              </w:rPr>
              <w:lastRenderedPageBreak/>
              <w:t>Eigenschaft</w:t>
            </w:r>
          </w:p>
        </w:tc>
        <w:tc>
          <w:tcPr>
            <w:tcW w:w="0" w:type="auto"/>
            <w:vAlign w:val="center"/>
            <w:hideMark/>
          </w:tcPr>
          <w:p w14:paraId="3C8238B3" w14:textId="77777777" w:rsidR="00820697" w:rsidRPr="00E64B12" w:rsidRDefault="00820697" w:rsidP="00820697">
            <w:pPr>
              <w:rPr>
                <w:b/>
                <w:bCs/>
                <w:sz w:val="20"/>
                <w:szCs w:val="20"/>
              </w:rPr>
            </w:pPr>
            <w:r w:rsidRPr="00E64B12">
              <w:rPr>
                <w:b/>
                <w:bCs/>
                <w:sz w:val="20"/>
                <w:szCs w:val="20"/>
              </w:rPr>
              <w:t>Wert</w:t>
            </w:r>
          </w:p>
        </w:tc>
      </w:tr>
      <w:tr w:rsidR="00820697" w:rsidRPr="00E64B12" w14:paraId="31570EF6" w14:textId="77777777">
        <w:trPr>
          <w:tblCellSpacing w:w="15" w:type="dxa"/>
        </w:trPr>
        <w:tc>
          <w:tcPr>
            <w:tcW w:w="0" w:type="auto"/>
            <w:vAlign w:val="center"/>
            <w:hideMark/>
          </w:tcPr>
          <w:p w14:paraId="46CA2BF2" w14:textId="77777777" w:rsidR="00820697" w:rsidRPr="00E64B12" w:rsidRDefault="00820697" w:rsidP="00820697">
            <w:pPr>
              <w:rPr>
                <w:sz w:val="20"/>
                <w:szCs w:val="20"/>
              </w:rPr>
            </w:pPr>
            <w:r w:rsidRPr="00E64B12">
              <w:rPr>
                <w:sz w:val="20"/>
                <w:szCs w:val="20"/>
              </w:rPr>
              <w:t>Material Falzklemmen</w:t>
            </w:r>
          </w:p>
        </w:tc>
        <w:tc>
          <w:tcPr>
            <w:tcW w:w="0" w:type="auto"/>
            <w:vAlign w:val="center"/>
            <w:hideMark/>
          </w:tcPr>
          <w:p w14:paraId="5504B9C1" w14:textId="77777777" w:rsidR="00820697" w:rsidRPr="00E64B12" w:rsidRDefault="00820697" w:rsidP="00820697">
            <w:pPr>
              <w:rPr>
                <w:sz w:val="20"/>
                <w:szCs w:val="20"/>
              </w:rPr>
            </w:pPr>
            <w:r w:rsidRPr="00E64B12">
              <w:rPr>
                <w:sz w:val="20"/>
                <w:szCs w:val="20"/>
              </w:rPr>
              <w:t>Aluminium, je nach Ausführung teilweise mit Edelstahlkomponenten</w:t>
            </w:r>
          </w:p>
        </w:tc>
      </w:tr>
      <w:tr w:rsidR="00820697" w:rsidRPr="00E64B12" w14:paraId="78A26880" w14:textId="77777777">
        <w:trPr>
          <w:tblCellSpacing w:w="15" w:type="dxa"/>
        </w:trPr>
        <w:tc>
          <w:tcPr>
            <w:tcW w:w="0" w:type="auto"/>
            <w:vAlign w:val="center"/>
            <w:hideMark/>
          </w:tcPr>
          <w:p w14:paraId="73E5B1C8" w14:textId="77777777" w:rsidR="00820697" w:rsidRPr="00E64B12" w:rsidRDefault="00820697" w:rsidP="00820697">
            <w:pPr>
              <w:rPr>
                <w:sz w:val="20"/>
                <w:szCs w:val="20"/>
              </w:rPr>
            </w:pPr>
            <w:r w:rsidRPr="00E64B12">
              <w:rPr>
                <w:sz w:val="20"/>
                <w:szCs w:val="20"/>
              </w:rPr>
              <w:t>Material Verbindungselemente</w:t>
            </w:r>
          </w:p>
        </w:tc>
        <w:tc>
          <w:tcPr>
            <w:tcW w:w="0" w:type="auto"/>
            <w:vAlign w:val="center"/>
            <w:hideMark/>
          </w:tcPr>
          <w:p w14:paraId="4DE22B42" w14:textId="77777777" w:rsidR="00820697" w:rsidRPr="00E64B12" w:rsidRDefault="00820697" w:rsidP="00820697">
            <w:pPr>
              <w:rPr>
                <w:sz w:val="20"/>
                <w:szCs w:val="20"/>
              </w:rPr>
            </w:pPr>
            <w:r w:rsidRPr="00E64B12">
              <w:rPr>
                <w:sz w:val="20"/>
                <w:szCs w:val="20"/>
              </w:rPr>
              <w:t>Edelstahl</w:t>
            </w:r>
          </w:p>
        </w:tc>
      </w:tr>
      <w:tr w:rsidR="00820697" w:rsidRPr="00E64B12" w14:paraId="58A5F30E" w14:textId="77777777">
        <w:trPr>
          <w:tblCellSpacing w:w="15" w:type="dxa"/>
        </w:trPr>
        <w:tc>
          <w:tcPr>
            <w:tcW w:w="0" w:type="auto"/>
            <w:vAlign w:val="center"/>
            <w:hideMark/>
          </w:tcPr>
          <w:p w14:paraId="098FFB6D" w14:textId="77777777" w:rsidR="00820697" w:rsidRPr="00E64B12" w:rsidRDefault="00820697" w:rsidP="00820697">
            <w:pPr>
              <w:rPr>
                <w:sz w:val="20"/>
                <w:szCs w:val="20"/>
              </w:rPr>
            </w:pPr>
            <w:r w:rsidRPr="00E64B12">
              <w:rPr>
                <w:sz w:val="20"/>
                <w:szCs w:val="20"/>
              </w:rPr>
              <w:t>Material RAIL-Brücke</w:t>
            </w:r>
          </w:p>
        </w:tc>
        <w:tc>
          <w:tcPr>
            <w:tcW w:w="0" w:type="auto"/>
            <w:vAlign w:val="center"/>
            <w:hideMark/>
          </w:tcPr>
          <w:p w14:paraId="73AD4110" w14:textId="77777777" w:rsidR="00820697" w:rsidRPr="00E64B12" w:rsidRDefault="00820697" w:rsidP="00820697">
            <w:pPr>
              <w:rPr>
                <w:sz w:val="20"/>
                <w:szCs w:val="20"/>
              </w:rPr>
            </w:pPr>
            <w:r w:rsidRPr="00E64B12">
              <w:rPr>
                <w:sz w:val="20"/>
                <w:szCs w:val="20"/>
              </w:rPr>
              <w:t>Aluminium</w:t>
            </w:r>
          </w:p>
        </w:tc>
      </w:tr>
      <w:tr w:rsidR="00820697" w:rsidRPr="00E64B12" w14:paraId="0E20836C" w14:textId="77777777">
        <w:trPr>
          <w:tblCellSpacing w:w="15" w:type="dxa"/>
        </w:trPr>
        <w:tc>
          <w:tcPr>
            <w:tcW w:w="0" w:type="auto"/>
            <w:vAlign w:val="center"/>
            <w:hideMark/>
          </w:tcPr>
          <w:p w14:paraId="716A3DD2" w14:textId="77777777" w:rsidR="00820697" w:rsidRPr="00E64B12" w:rsidRDefault="00820697" w:rsidP="00820697">
            <w:pPr>
              <w:rPr>
                <w:sz w:val="20"/>
                <w:szCs w:val="20"/>
              </w:rPr>
            </w:pPr>
            <w:r w:rsidRPr="00E64B12">
              <w:rPr>
                <w:sz w:val="20"/>
                <w:szCs w:val="20"/>
              </w:rPr>
              <w:t>Modulausrichtung</w:t>
            </w:r>
          </w:p>
        </w:tc>
        <w:tc>
          <w:tcPr>
            <w:tcW w:w="0" w:type="auto"/>
            <w:vAlign w:val="center"/>
            <w:hideMark/>
          </w:tcPr>
          <w:p w14:paraId="13D2840C" w14:textId="77777777" w:rsidR="00820697" w:rsidRPr="00E64B12" w:rsidRDefault="00820697" w:rsidP="00820697">
            <w:pPr>
              <w:rPr>
                <w:sz w:val="20"/>
                <w:szCs w:val="20"/>
              </w:rPr>
            </w:pPr>
            <w:r w:rsidRPr="00E64B12">
              <w:rPr>
                <w:sz w:val="20"/>
                <w:szCs w:val="20"/>
              </w:rPr>
              <w:t>Horizontal oder vertikal, abhängig von der gewählten Montageart</w:t>
            </w:r>
          </w:p>
        </w:tc>
      </w:tr>
      <w:tr w:rsidR="00820697" w:rsidRPr="00E64B12" w14:paraId="26B1D8F5" w14:textId="77777777">
        <w:trPr>
          <w:tblCellSpacing w:w="15" w:type="dxa"/>
        </w:trPr>
        <w:tc>
          <w:tcPr>
            <w:tcW w:w="0" w:type="auto"/>
            <w:vAlign w:val="center"/>
            <w:hideMark/>
          </w:tcPr>
          <w:p w14:paraId="105E8F84" w14:textId="77777777" w:rsidR="00820697" w:rsidRPr="00E64B12" w:rsidRDefault="00820697" w:rsidP="00820697">
            <w:pPr>
              <w:rPr>
                <w:sz w:val="20"/>
                <w:szCs w:val="20"/>
              </w:rPr>
            </w:pPr>
            <w:r w:rsidRPr="00E64B12">
              <w:rPr>
                <w:sz w:val="20"/>
                <w:szCs w:val="20"/>
              </w:rPr>
              <w:t>Modulrahmenhöhe</w:t>
            </w:r>
          </w:p>
        </w:tc>
        <w:tc>
          <w:tcPr>
            <w:tcW w:w="0" w:type="auto"/>
            <w:vAlign w:val="center"/>
            <w:hideMark/>
          </w:tcPr>
          <w:p w14:paraId="16B48728" w14:textId="77777777" w:rsidR="00820697" w:rsidRPr="00E64B12" w:rsidRDefault="00820697" w:rsidP="00820697">
            <w:pPr>
              <w:rPr>
                <w:sz w:val="20"/>
                <w:szCs w:val="20"/>
              </w:rPr>
            </w:pPr>
            <w:r w:rsidRPr="00E64B12">
              <w:rPr>
                <w:sz w:val="20"/>
                <w:szCs w:val="20"/>
              </w:rPr>
              <w:t>28–45 mm</w:t>
            </w:r>
          </w:p>
        </w:tc>
      </w:tr>
      <w:tr w:rsidR="00820697" w:rsidRPr="00E64B12" w14:paraId="22265846" w14:textId="77777777">
        <w:trPr>
          <w:tblCellSpacing w:w="15" w:type="dxa"/>
        </w:trPr>
        <w:tc>
          <w:tcPr>
            <w:tcW w:w="0" w:type="auto"/>
            <w:vAlign w:val="center"/>
            <w:hideMark/>
          </w:tcPr>
          <w:p w14:paraId="0FDCF72A" w14:textId="77777777" w:rsidR="00820697" w:rsidRPr="00E64B12" w:rsidRDefault="00820697" w:rsidP="00820697">
            <w:pPr>
              <w:rPr>
                <w:sz w:val="20"/>
                <w:szCs w:val="20"/>
              </w:rPr>
            </w:pPr>
            <w:r w:rsidRPr="00E64B12">
              <w:rPr>
                <w:sz w:val="20"/>
                <w:szCs w:val="20"/>
              </w:rPr>
              <w:t>Modulbreite</w:t>
            </w:r>
          </w:p>
        </w:tc>
        <w:tc>
          <w:tcPr>
            <w:tcW w:w="0" w:type="auto"/>
            <w:vAlign w:val="center"/>
            <w:hideMark/>
          </w:tcPr>
          <w:p w14:paraId="2B02B6AA" w14:textId="77777777" w:rsidR="00820697" w:rsidRPr="00E64B12" w:rsidRDefault="00820697" w:rsidP="00820697">
            <w:pPr>
              <w:rPr>
                <w:sz w:val="20"/>
                <w:szCs w:val="20"/>
              </w:rPr>
            </w:pPr>
            <w:r w:rsidRPr="00E64B12">
              <w:rPr>
                <w:sz w:val="20"/>
                <w:szCs w:val="20"/>
              </w:rPr>
              <w:t>Alle gängigen Modulbreiten gemäß Systemstatik und Modulfreigabe</w:t>
            </w:r>
          </w:p>
        </w:tc>
      </w:tr>
      <w:tr w:rsidR="00820697" w:rsidRPr="00E64B12" w14:paraId="7C06170D" w14:textId="77777777">
        <w:trPr>
          <w:tblCellSpacing w:w="15" w:type="dxa"/>
        </w:trPr>
        <w:tc>
          <w:tcPr>
            <w:tcW w:w="0" w:type="auto"/>
            <w:vAlign w:val="center"/>
            <w:hideMark/>
          </w:tcPr>
          <w:p w14:paraId="341537F8" w14:textId="77777777" w:rsidR="00820697" w:rsidRPr="00E64B12" w:rsidRDefault="00820697" w:rsidP="00820697">
            <w:pPr>
              <w:rPr>
                <w:sz w:val="20"/>
                <w:szCs w:val="20"/>
              </w:rPr>
            </w:pPr>
            <w:r w:rsidRPr="00E64B12">
              <w:rPr>
                <w:sz w:val="20"/>
                <w:szCs w:val="20"/>
              </w:rPr>
              <w:t>Modullänge</w:t>
            </w:r>
          </w:p>
        </w:tc>
        <w:tc>
          <w:tcPr>
            <w:tcW w:w="0" w:type="auto"/>
            <w:vAlign w:val="center"/>
            <w:hideMark/>
          </w:tcPr>
          <w:p w14:paraId="2D10E3F6" w14:textId="77777777" w:rsidR="00820697" w:rsidRPr="00E64B12" w:rsidRDefault="00820697" w:rsidP="00820697">
            <w:pPr>
              <w:rPr>
                <w:sz w:val="20"/>
                <w:szCs w:val="20"/>
              </w:rPr>
            </w:pPr>
            <w:r w:rsidRPr="00E64B12">
              <w:rPr>
                <w:sz w:val="20"/>
                <w:szCs w:val="20"/>
              </w:rPr>
              <w:t>Alle gängigen Modullängen gemäß Systemstatik und Modulfreigabe</w:t>
            </w:r>
          </w:p>
        </w:tc>
      </w:tr>
      <w:tr w:rsidR="00820697" w:rsidRPr="00E64B12" w14:paraId="2CFA9BDA" w14:textId="77777777">
        <w:trPr>
          <w:tblCellSpacing w:w="15" w:type="dxa"/>
        </w:trPr>
        <w:tc>
          <w:tcPr>
            <w:tcW w:w="0" w:type="auto"/>
            <w:vAlign w:val="center"/>
            <w:hideMark/>
          </w:tcPr>
          <w:p w14:paraId="10AF40E4" w14:textId="77777777" w:rsidR="00820697" w:rsidRPr="00E64B12" w:rsidRDefault="00820697" w:rsidP="00820697">
            <w:pPr>
              <w:rPr>
                <w:sz w:val="20"/>
                <w:szCs w:val="20"/>
              </w:rPr>
            </w:pPr>
            <w:r w:rsidRPr="00E64B12">
              <w:rPr>
                <w:sz w:val="20"/>
                <w:szCs w:val="20"/>
              </w:rPr>
              <w:t>Befestigungsart</w:t>
            </w:r>
          </w:p>
        </w:tc>
        <w:tc>
          <w:tcPr>
            <w:tcW w:w="0" w:type="auto"/>
            <w:vAlign w:val="center"/>
            <w:hideMark/>
          </w:tcPr>
          <w:p w14:paraId="2E592559" w14:textId="77777777" w:rsidR="00820697" w:rsidRPr="00E64B12" w:rsidRDefault="00820697" w:rsidP="00820697">
            <w:pPr>
              <w:rPr>
                <w:sz w:val="20"/>
                <w:szCs w:val="20"/>
              </w:rPr>
            </w:pPr>
            <w:r w:rsidRPr="00E64B12">
              <w:rPr>
                <w:sz w:val="20"/>
                <w:szCs w:val="20"/>
              </w:rPr>
              <w:t>Klemmende, durchdringungsfreie Befestigung am ROMA-RD-Dachprofil</w:t>
            </w:r>
          </w:p>
        </w:tc>
      </w:tr>
      <w:tr w:rsidR="00820697" w:rsidRPr="00E64B12" w14:paraId="02168311" w14:textId="77777777">
        <w:trPr>
          <w:tblCellSpacing w:w="15" w:type="dxa"/>
        </w:trPr>
        <w:tc>
          <w:tcPr>
            <w:tcW w:w="0" w:type="auto"/>
            <w:vAlign w:val="center"/>
            <w:hideMark/>
          </w:tcPr>
          <w:p w14:paraId="2539CFD7" w14:textId="77777777" w:rsidR="00820697" w:rsidRPr="00E64B12" w:rsidRDefault="00820697" w:rsidP="00820697">
            <w:pPr>
              <w:rPr>
                <w:sz w:val="20"/>
                <w:szCs w:val="20"/>
              </w:rPr>
            </w:pPr>
            <w:r w:rsidRPr="00E64B12">
              <w:rPr>
                <w:sz w:val="20"/>
                <w:szCs w:val="20"/>
              </w:rPr>
              <w:t>Modulbefestigung</w:t>
            </w:r>
          </w:p>
        </w:tc>
        <w:tc>
          <w:tcPr>
            <w:tcW w:w="0" w:type="auto"/>
            <w:vAlign w:val="center"/>
            <w:hideMark/>
          </w:tcPr>
          <w:p w14:paraId="35E7362F" w14:textId="77777777" w:rsidR="00820697" w:rsidRPr="00E64B12" w:rsidRDefault="00820697" w:rsidP="00820697">
            <w:pPr>
              <w:rPr>
                <w:sz w:val="20"/>
                <w:szCs w:val="20"/>
              </w:rPr>
            </w:pPr>
            <w:r w:rsidRPr="00E64B12">
              <w:rPr>
                <w:sz w:val="20"/>
                <w:szCs w:val="20"/>
              </w:rPr>
              <w:t>Direktklemmung mit oder ohne RAIL-Brücke, Kreuzverbund oder Montage auf einfacher RAIL</w:t>
            </w:r>
          </w:p>
        </w:tc>
      </w:tr>
      <w:tr w:rsidR="00820697" w:rsidRPr="00E64B12" w14:paraId="5C5B5194" w14:textId="77777777">
        <w:trPr>
          <w:tblCellSpacing w:w="15" w:type="dxa"/>
        </w:trPr>
        <w:tc>
          <w:tcPr>
            <w:tcW w:w="0" w:type="auto"/>
            <w:vAlign w:val="center"/>
            <w:hideMark/>
          </w:tcPr>
          <w:p w14:paraId="34AEDC6C" w14:textId="77777777" w:rsidR="00820697" w:rsidRPr="00E64B12" w:rsidRDefault="00820697" w:rsidP="00820697">
            <w:pPr>
              <w:rPr>
                <w:sz w:val="20"/>
                <w:szCs w:val="20"/>
              </w:rPr>
            </w:pPr>
            <w:r w:rsidRPr="00E64B12">
              <w:rPr>
                <w:sz w:val="20"/>
                <w:szCs w:val="20"/>
              </w:rPr>
              <w:t>RAIL-Brücke</w:t>
            </w:r>
          </w:p>
        </w:tc>
        <w:tc>
          <w:tcPr>
            <w:tcW w:w="0" w:type="auto"/>
            <w:vAlign w:val="center"/>
            <w:hideMark/>
          </w:tcPr>
          <w:p w14:paraId="334AEC63" w14:textId="2A1EC21E" w:rsidR="00820697" w:rsidRPr="00E64B12" w:rsidRDefault="00820697" w:rsidP="00820697">
            <w:pPr>
              <w:rPr>
                <w:sz w:val="20"/>
                <w:szCs w:val="20"/>
              </w:rPr>
            </w:pPr>
            <w:r w:rsidRPr="00E64B12">
              <w:rPr>
                <w:sz w:val="20"/>
                <w:szCs w:val="20"/>
              </w:rPr>
              <w:t>Zur Verbindung benachbarter Falzklemmen und zur freien Positionierung der Modulklemmstelle</w:t>
            </w:r>
          </w:p>
        </w:tc>
      </w:tr>
      <w:tr w:rsidR="00820697" w:rsidRPr="00E64B12" w14:paraId="5BFF394D" w14:textId="77777777">
        <w:trPr>
          <w:tblCellSpacing w:w="15" w:type="dxa"/>
        </w:trPr>
        <w:tc>
          <w:tcPr>
            <w:tcW w:w="0" w:type="auto"/>
            <w:vAlign w:val="center"/>
            <w:hideMark/>
          </w:tcPr>
          <w:p w14:paraId="7030C0BA" w14:textId="77777777" w:rsidR="00820697" w:rsidRPr="00E64B12" w:rsidRDefault="00820697" w:rsidP="00820697">
            <w:pPr>
              <w:rPr>
                <w:sz w:val="20"/>
                <w:szCs w:val="20"/>
              </w:rPr>
            </w:pPr>
            <w:r w:rsidRPr="00E64B12">
              <w:rPr>
                <w:sz w:val="20"/>
                <w:szCs w:val="20"/>
              </w:rPr>
              <w:t>Tragschienen</w:t>
            </w:r>
          </w:p>
        </w:tc>
        <w:tc>
          <w:tcPr>
            <w:tcW w:w="0" w:type="auto"/>
            <w:vAlign w:val="center"/>
            <w:hideMark/>
          </w:tcPr>
          <w:p w14:paraId="195E9177" w14:textId="77777777" w:rsidR="00820697" w:rsidRPr="00E64B12" w:rsidRDefault="00820697" w:rsidP="00820697">
            <w:pPr>
              <w:rPr>
                <w:sz w:val="20"/>
                <w:szCs w:val="20"/>
              </w:rPr>
            </w:pPr>
            <w:r w:rsidRPr="00E64B12">
              <w:rPr>
                <w:sz w:val="20"/>
                <w:szCs w:val="20"/>
              </w:rPr>
              <w:t>SL Rack RAIL-System</w:t>
            </w:r>
          </w:p>
        </w:tc>
      </w:tr>
      <w:tr w:rsidR="00820697" w:rsidRPr="00E64B12" w14:paraId="629CB9DE" w14:textId="77777777">
        <w:trPr>
          <w:tblCellSpacing w:w="15" w:type="dxa"/>
        </w:trPr>
        <w:tc>
          <w:tcPr>
            <w:tcW w:w="0" w:type="auto"/>
            <w:vAlign w:val="center"/>
            <w:hideMark/>
          </w:tcPr>
          <w:p w14:paraId="69462C37" w14:textId="77777777" w:rsidR="00820697" w:rsidRPr="00E64B12" w:rsidRDefault="00820697" w:rsidP="00820697">
            <w:pPr>
              <w:rPr>
                <w:sz w:val="20"/>
                <w:szCs w:val="20"/>
              </w:rPr>
            </w:pPr>
            <w:r w:rsidRPr="00E64B12">
              <w:rPr>
                <w:sz w:val="20"/>
                <w:szCs w:val="20"/>
              </w:rPr>
              <w:t>Kreuzverbund</w:t>
            </w:r>
          </w:p>
        </w:tc>
        <w:tc>
          <w:tcPr>
            <w:tcW w:w="0" w:type="auto"/>
            <w:vAlign w:val="center"/>
            <w:hideMark/>
          </w:tcPr>
          <w:p w14:paraId="441B33BD" w14:textId="77777777" w:rsidR="00820697" w:rsidRPr="00E64B12" w:rsidRDefault="00820697" w:rsidP="00820697">
            <w:pPr>
              <w:rPr>
                <w:sz w:val="20"/>
                <w:szCs w:val="20"/>
              </w:rPr>
            </w:pPr>
            <w:r w:rsidRPr="00E64B12">
              <w:rPr>
                <w:sz w:val="20"/>
                <w:szCs w:val="20"/>
              </w:rPr>
              <w:t>Mit SL Rack Kreuzverbinder oder zugelassener Schraubverbindung</w:t>
            </w:r>
          </w:p>
        </w:tc>
      </w:tr>
      <w:tr w:rsidR="00820697" w:rsidRPr="00E64B12" w14:paraId="3A4F5E56" w14:textId="77777777">
        <w:trPr>
          <w:tblCellSpacing w:w="15" w:type="dxa"/>
        </w:trPr>
        <w:tc>
          <w:tcPr>
            <w:tcW w:w="0" w:type="auto"/>
            <w:vAlign w:val="center"/>
            <w:hideMark/>
          </w:tcPr>
          <w:p w14:paraId="31935C2E" w14:textId="77777777" w:rsidR="00820697" w:rsidRPr="00E64B12" w:rsidRDefault="00820697" w:rsidP="00820697">
            <w:pPr>
              <w:rPr>
                <w:sz w:val="20"/>
                <w:szCs w:val="20"/>
              </w:rPr>
            </w:pPr>
            <w:r w:rsidRPr="00E64B12">
              <w:rPr>
                <w:sz w:val="20"/>
                <w:szCs w:val="20"/>
              </w:rPr>
              <w:t>Befestigungsuntergründe</w:t>
            </w:r>
          </w:p>
        </w:tc>
        <w:tc>
          <w:tcPr>
            <w:tcW w:w="0" w:type="auto"/>
            <w:vAlign w:val="center"/>
            <w:hideMark/>
          </w:tcPr>
          <w:p w14:paraId="7D442514" w14:textId="77777777" w:rsidR="00820697" w:rsidRPr="00E64B12" w:rsidRDefault="00820697" w:rsidP="00820697">
            <w:pPr>
              <w:rPr>
                <w:sz w:val="20"/>
                <w:szCs w:val="20"/>
              </w:rPr>
            </w:pPr>
            <w:r w:rsidRPr="00E64B12">
              <w:rPr>
                <w:sz w:val="20"/>
                <w:szCs w:val="20"/>
              </w:rPr>
              <w:t>ROMA-RD-Dachsysteme</w:t>
            </w:r>
          </w:p>
        </w:tc>
      </w:tr>
      <w:tr w:rsidR="00820697" w:rsidRPr="00E64B12" w14:paraId="2CA2C6C4" w14:textId="77777777">
        <w:trPr>
          <w:tblCellSpacing w:w="15" w:type="dxa"/>
        </w:trPr>
        <w:tc>
          <w:tcPr>
            <w:tcW w:w="0" w:type="auto"/>
            <w:vAlign w:val="center"/>
            <w:hideMark/>
          </w:tcPr>
          <w:p w14:paraId="11E2DCA4" w14:textId="77777777" w:rsidR="00820697" w:rsidRPr="00E64B12" w:rsidRDefault="00820697" w:rsidP="00820697">
            <w:pPr>
              <w:rPr>
                <w:sz w:val="20"/>
                <w:szCs w:val="20"/>
              </w:rPr>
            </w:pPr>
            <w:r w:rsidRPr="00E64B12">
              <w:rPr>
                <w:sz w:val="20"/>
                <w:szCs w:val="20"/>
              </w:rPr>
              <w:t>Geeignete Falzklemmen</w:t>
            </w:r>
          </w:p>
        </w:tc>
        <w:tc>
          <w:tcPr>
            <w:tcW w:w="0" w:type="auto"/>
            <w:vAlign w:val="center"/>
            <w:hideMark/>
          </w:tcPr>
          <w:p w14:paraId="4737396C" w14:textId="77777777" w:rsidR="00820697" w:rsidRPr="00E64B12" w:rsidRDefault="00820697" w:rsidP="00820697">
            <w:pPr>
              <w:rPr>
                <w:sz w:val="20"/>
                <w:szCs w:val="20"/>
              </w:rPr>
            </w:pPr>
            <w:r w:rsidRPr="00E64B12">
              <w:rPr>
                <w:sz w:val="20"/>
                <w:szCs w:val="20"/>
              </w:rPr>
              <w:t>SL Rack Falzklemme für ROMA RD</w:t>
            </w:r>
          </w:p>
        </w:tc>
      </w:tr>
      <w:tr w:rsidR="00820697" w:rsidRPr="00E64B12" w14:paraId="66172191" w14:textId="77777777">
        <w:trPr>
          <w:tblCellSpacing w:w="15" w:type="dxa"/>
        </w:trPr>
        <w:tc>
          <w:tcPr>
            <w:tcW w:w="0" w:type="auto"/>
            <w:vAlign w:val="center"/>
            <w:hideMark/>
          </w:tcPr>
          <w:p w14:paraId="7BB02192" w14:textId="77777777" w:rsidR="00820697" w:rsidRPr="00E64B12" w:rsidRDefault="00820697" w:rsidP="00820697">
            <w:pPr>
              <w:rPr>
                <w:sz w:val="20"/>
                <w:szCs w:val="20"/>
              </w:rPr>
            </w:pPr>
            <w:r w:rsidRPr="00E64B12">
              <w:rPr>
                <w:sz w:val="20"/>
                <w:szCs w:val="20"/>
              </w:rPr>
              <w:t>Dachmaterialien</w:t>
            </w:r>
          </w:p>
        </w:tc>
        <w:tc>
          <w:tcPr>
            <w:tcW w:w="0" w:type="auto"/>
            <w:vAlign w:val="center"/>
            <w:hideMark/>
          </w:tcPr>
          <w:p w14:paraId="2F04CC1C" w14:textId="77777777" w:rsidR="00820697" w:rsidRPr="00E64B12" w:rsidRDefault="00820697" w:rsidP="00820697">
            <w:pPr>
              <w:rPr>
                <w:sz w:val="20"/>
                <w:szCs w:val="20"/>
              </w:rPr>
            </w:pPr>
            <w:r w:rsidRPr="00E64B12">
              <w:rPr>
                <w:sz w:val="20"/>
                <w:szCs w:val="20"/>
              </w:rPr>
              <w:t>Gemäß Freigabe des Dachsystem- und Montagesystemherstellers</w:t>
            </w:r>
          </w:p>
        </w:tc>
      </w:tr>
      <w:tr w:rsidR="00820697" w:rsidRPr="00E64B12" w14:paraId="6EB96A38" w14:textId="77777777">
        <w:trPr>
          <w:tblCellSpacing w:w="15" w:type="dxa"/>
        </w:trPr>
        <w:tc>
          <w:tcPr>
            <w:tcW w:w="0" w:type="auto"/>
            <w:vAlign w:val="center"/>
            <w:hideMark/>
          </w:tcPr>
          <w:p w14:paraId="206F97E3" w14:textId="77777777" w:rsidR="00820697" w:rsidRPr="00E64B12" w:rsidRDefault="00820697" w:rsidP="00820697">
            <w:pPr>
              <w:rPr>
                <w:sz w:val="20"/>
                <w:szCs w:val="20"/>
              </w:rPr>
            </w:pPr>
            <w:r w:rsidRPr="00E64B12">
              <w:rPr>
                <w:sz w:val="20"/>
                <w:szCs w:val="20"/>
              </w:rPr>
              <w:t>Korrosionsschutz</w:t>
            </w:r>
          </w:p>
        </w:tc>
        <w:tc>
          <w:tcPr>
            <w:tcW w:w="0" w:type="auto"/>
            <w:vAlign w:val="center"/>
            <w:hideMark/>
          </w:tcPr>
          <w:p w14:paraId="74229BA1" w14:textId="77777777" w:rsidR="00820697" w:rsidRPr="00E64B12" w:rsidRDefault="00820697" w:rsidP="00820697">
            <w:pPr>
              <w:rPr>
                <w:sz w:val="20"/>
                <w:szCs w:val="20"/>
              </w:rPr>
            </w:pPr>
            <w:r w:rsidRPr="00E64B12">
              <w:rPr>
                <w:sz w:val="20"/>
                <w:szCs w:val="20"/>
              </w:rPr>
              <w:t>Korrosionsbeständige Aluminium- und Edelstahlkomponenten</w:t>
            </w:r>
          </w:p>
        </w:tc>
      </w:tr>
      <w:tr w:rsidR="00820697" w:rsidRPr="00E64B12" w14:paraId="25BE86E9" w14:textId="77777777">
        <w:trPr>
          <w:tblCellSpacing w:w="15" w:type="dxa"/>
        </w:trPr>
        <w:tc>
          <w:tcPr>
            <w:tcW w:w="0" w:type="auto"/>
            <w:vAlign w:val="center"/>
            <w:hideMark/>
          </w:tcPr>
          <w:p w14:paraId="5A2CD490" w14:textId="77777777" w:rsidR="00820697" w:rsidRPr="00E64B12" w:rsidRDefault="00820697" w:rsidP="00820697">
            <w:pPr>
              <w:rPr>
                <w:sz w:val="20"/>
                <w:szCs w:val="20"/>
              </w:rPr>
            </w:pPr>
            <w:r w:rsidRPr="00E64B12">
              <w:rPr>
                <w:sz w:val="20"/>
                <w:szCs w:val="20"/>
              </w:rPr>
              <w:t>Potentialausgleich</w:t>
            </w:r>
          </w:p>
        </w:tc>
        <w:tc>
          <w:tcPr>
            <w:tcW w:w="0" w:type="auto"/>
            <w:vAlign w:val="center"/>
            <w:hideMark/>
          </w:tcPr>
          <w:p w14:paraId="04E379A6" w14:textId="77777777" w:rsidR="00820697" w:rsidRPr="00E64B12" w:rsidRDefault="00820697" w:rsidP="00820697">
            <w:pPr>
              <w:rPr>
                <w:sz w:val="20"/>
                <w:szCs w:val="20"/>
              </w:rPr>
            </w:pPr>
            <w:r w:rsidRPr="00E64B12">
              <w:rPr>
                <w:sz w:val="20"/>
                <w:szCs w:val="20"/>
              </w:rPr>
              <w:t>Gemäß Planung und den Montagevorgaben des Herstellers</w:t>
            </w:r>
          </w:p>
        </w:tc>
      </w:tr>
    </w:tbl>
    <w:p w14:paraId="405B4EB7" w14:textId="77777777" w:rsidR="00CF47A3" w:rsidRDefault="00CF47A3" w:rsidP="00820697">
      <w:pPr>
        <w:rPr>
          <w:b/>
          <w:bCs/>
          <w:sz w:val="20"/>
          <w:szCs w:val="20"/>
        </w:rPr>
      </w:pPr>
    </w:p>
    <w:p w14:paraId="17954E3F" w14:textId="77777777" w:rsidR="00CF47A3" w:rsidRDefault="00CF47A3" w:rsidP="00820697">
      <w:pPr>
        <w:rPr>
          <w:b/>
          <w:bCs/>
          <w:sz w:val="20"/>
          <w:szCs w:val="20"/>
        </w:rPr>
      </w:pPr>
    </w:p>
    <w:p w14:paraId="2C8A70BE" w14:textId="77777777" w:rsidR="00CF47A3" w:rsidRDefault="00CF47A3" w:rsidP="00820697">
      <w:pPr>
        <w:rPr>
          <w:b/>
          <w:bCs/>
          <w:sz w:val="20"/>
          <w:szCs w:val="20"/>
        </w:rPr>
      </w:pPr>
    </w:p>
    <w:p w14:paraId="5734DBAC" w14:textId="77777777" w:rsidR="00CF47A3" w:rsidRDefault="00CF47A3" w:rsidP="00820697">
      <w:pPr>
        <w:rPr>
          <w:b/>
          <w:bCs/>
          <w:sz w:val="20"/>
          <w:szCs w:val="20"/>
        </w:rPr>
      </w:pPr>
    </w:p>
    <w:p w14:paraId="1B1E0624" w14:textId="77777777" w:rsidR="00CF47A3" w:rsidRDefault="00CF47A3" w:rsidP="00820697">
      <w:pPr>
        <w:rPr>
          <w:b/>
          <w:bCs/>
          <w:sz w:val="20"/>
          <w:szCs w:val="20"/>
        </w:rPr>
      </w:pPr>
    </w:p>
    <w:p w14:paraId="1079196C" w14:textId="77777777" w:rsidR="00CF47A3" w:rsidRDefault="00CF47A3" w:rsidP="00820697">
      <w:pPr>
        <w:rPr>
          <w:b/>
          <w:bCs/>
          <w:sz w:val="20"/>
          <w:szCs w:val="20"/>
        </w:rPr>
      </w:pPr>
    </w:p>
    <w:p w14:paraId="2C380192" w14:textId="77777777" w:rsidR="0029308D" w:rsidRDefault="0029308D" w:rsidP="00820697">
      <w:pPr>
        <w:rPr>
          <w:b/>
          <w:bCs/>
          <w:sz w:val="20"/>
          <w:szCs w:val="20"/>
        </w:rPr>
      </w:pPr>
    </w:p>
    <w:p w14:paraId="6C7D1729" w14:textId="77777777" w:rsidR="0029308D" w:rsidRDefault="0029308D" w:rsidP="00820697">
      <w:pPr>
        <w:rPr>
          <w:b/>
          <w:bCs/>
          <w:sz w:val="20"/>
          <w:szCs w:val="20"/>
        </w:rPr>
      </w:pPr>
    </w:p>
    <w:p w14:paraId="7736ED89" w14:textId="77777777" w:rsidR="0029308D" w:rsidRDefault="0029308D" w:rsidP="00820697">
      <w:pPr>
        <w:rPr>
          <w:b/>
          <w:bCs/>
          <w:sz w:val="20"/>
          <w:szCs w:val="20"/>
        </w:rPr>
      </w:pPr>
    </w:p>
    <w:p w14:paraId="3E931212" w14:textId="77777777" w:rsidR="00CF47A3" w:rsidRDefault="00CF47A3" w:rsidP="00820697">
      <w:pPr>
        <w:rPr>
          <w:b/>
          <w:bCs/>
          <w:sz w:val="20"/>
          <w:szCs w:val="20"/>
        </w:rPr>
      </w:pPr>
    </w:p>
    <w:p w14:paraId="313569C1" w14:textId="10D10AAC" w:rsidR="00820697" w:rsidRPr="00E64B12" w:rsidRDefault="00820697" w:rsidP="00820697">
      <w:pPr>
        <w:rPr>
          <w:b/>
          <w:bCs/>
          <w:sz w:val="20"/>
          <w:szCs w:val="20"/>
        </w:rPr>
      </w:pPr>
      <w:r w:rsidRPr="00E64B12">
        <w:rPr>
          <w:b/>
          <w:bCs/>
          <w:sz w:val="20"/>
          <w:szCs w:val="20"/>
        </w:rPr>
        <w:lastRenderedPageBreak/>
        <w:t>Komponenten</w:t>
      </w:r>
    </w:p>
    <w:p w14:paraId="6926ED7F" w14:textId="77777777" w:rsidR="00820697" w:rsidRPr="00E64B12" w:rsidRDefault="00820697" w:rsidP="00820697">
      <w:pPr>
        <w:numPr>
          <w:ilvl w:val="0"/>
          <w:numId w:val="20"/>
        </w:numPr>
        <w:rPr>
          <w:sz w:val="20"/>
          <w:szCs w:val="20"/>
        </w:rPr>
      </w:pPr>
      <w:r w:rsidRPr="00E64B12">
        <w:rPr>
          <w:sz w:val="20"/>
          <w:szCs w:val="20"/>
        </w:rPr>
        <w:t>SL Rack Falzklemme für ROMA RD</w:t>
      </w:r>
    </w:p>
    <w:p w14:paraId="15721FEB" w14:textId="6C72BFD1" w:rsidR="00820697" w:rsidRPr="00E64B12" w:rsidRDefault="00820697" w:rsidP="00820697">
      <w:pPr>
        <w:numPr>
          <w:ilvl w:val="0"/>
          <w:numId w:val="20"/>
        </w:numPr>
        <w:rPr>
          <w:sz w:val="20"/>
          <w:szCs w:val="20"/>
        </w:rPr>
      </w:pPr>
      <w:r w:rsidRPr="00E64B12">
        <w:rPr>
          <w:sz w:val="20"/>
          <w:szCs w:val="20"/>
        </w:rPr>
        <w:t xml:space="preserve">SL Rack RAIL-Brücke für die Direktklemmung </w:t>
      </w:r>
      <w:r w:rsidR="00DD5639">
        <w:rPr>
          <w:sz w:val="20"/>
          <w:szCs w:val="20"/>
        </w:rPr>
        <w:t>mit</w:t>
      </w:r>
      <w:r w:rsidRPr="00E64B12">
        <w:rPr>
          <w:sz w:val="20"/>
          <w:szCs w:val="20"/>
        </w:rPr>
        <w:t xml:space="preserve"> Vollbelegung</w:t>
      </w:r>
    </w:p>
    <w:p w14:paraId="563F3ABC" w14:textId="77777777" w:rsidR="00820697" w:rsidRPr="00E64B12" w:rsidRDefault="00820697" w:rsidP="00820697">
      <w:pPr>
        <w:numPr>
          <w:ilvl w:val="0"/>
          <w:numId w:val="20"/>
        </w:numPr>
        <w:rPr>
          <w:sz w:val="20"/>
          <w:szCs w:val="20"/>
        </w:rPr>
      </w:pPr>
      <w:r w:rsidRPr="00E64B12">
        <w:rPr>
          <w:sz w:val="20"/>
          <w:szCs w:val="20"/>
        </w:rPr>
        <w:t>SL Rack Mittel- und Endklemmen</w:t>
      </w:r>
    </w:p>
    <w:p w14:paraId="52BD1942" w14:textId="77777777" w:rsidR="00820697" w:rsidRPr="00E64B12" w:rsidRDefault="00820697" w:rsidP="00820697">
      <w:pPr>
        <w:numPr>
          <w:ilvl w:val="0"/>
          <w:numId w:val="20"/>
        </w:numPr>
        <w:rPr>
          <w:sz w:val="20"/>
          <w:szCs w:val="20"/>
        </w:rPr>
      </w:pPr>
      <w:r w:rsidRPr="00E64B12">
        <w:rPr>
          <w:sz w:val="20"/>
          <w:szCs w:val="20"/>
        </w:rPr>
        <w:t>SL Rack Kreuzverbinder, sofern erforderlich</w:t>
      </w:r>
    </w:p>
    <w:p w14:paraId="3B7EE673" w14:textId="77777777" w:rsidR="00820697" w:rsidRPr="00E64B12" w:rsidRDefault="00820697" w:rsidP="00820697">
      <w:pPr>
        <w:numPr>
          <w:ilvl w:val="0"/>
          <w:numId w:val="20"/>
        </w:numPr>
        <w:rPr>
          <w:sz w:val="20"/>
          <w:szCs w:val="20"/>
        </w:rPr>
      </w:pPr>
      <w:r w:rsidRPr="00E64B12">
        <w:rPr>
          <w:sz w:val="20"/>
          <w:szCs w:val="20"/>
        </w:rPr>
        <w:t>SL Rack RAIL-Tragschienen, sofern erforderlich</w:t>
      </w:r>
    </w:p>
    <w:p w14:paraId="0E5B8BB8" w14:textId="77777777" w:rsidR="00820697" w:rsidRPr="00E64B12" w:rsidRDefault="00820697" w:rsidP="00820697">
      <w:pPr>
        <w:numPr>
          <w:ilvl w:val="0"/>
          <w:numId w:val="20"/>
        </w:numPr>
        <w:rPr>
          <w:sz w:val="20"/>
          <w:szCs w:val="20"/>
        </w:rPr>
      </w:pPr>
      <w:r w:rsidRPr="00E64B12">
        <w:rPr>
          <w:sz w:val="20"/>
          <w:szCs w:val="20"/>
        </w:rPr>
        <w:t>Schienenverbinder, sofern erforderlich</w:t>
      </w:r>
    </w:p>
    <w:p w14:paraId="690BBF53" w14:textId="77777777" w:rsidR="00820697" w:rsidRPr="00E64B12" w:rsidRDefault="00820697" w:rsidP="00820697">
      <w:pPr>
        <w:numPr>
          <w:ilvl w:val="0"/>
          <w:numId w:val="20"/>
        </w:numPr>
        <w:rPr>
          <w:sz w:val="20"/>
          <w:szCs w:val="20"/>
        </w:rPr>
      </w:pPr>
      <w:r w:rsidRPr="00E64B12">
        <w:rPr>
          <w:sz w:val="20"/>
          <w:szCs w:val="20"/>
        </w:rPr>
        <w:t>Endkappen, sofern erforderlich</w:t>
      </w:r>
    </w:p>
    <w:p w14:paraId="02B7B6D0" w14:textId="77777777" w:rsidR="00820697" w:rsidRPr="00E64B12" w:rsidRDefault="00820697" w:rsidP="00820697">
      <w:pPr>
        <w:numPr>
          <w:ilvl w:val="0"/>
          <w:numId w:val="20"/>
        </w:numPr>
        <w:rPr>
          <w:sz w:val="20"/>
          <w:szCs w:val="20"/>
        </w:rPr>
      </w:pPr>
      <w:r w:rsidRPr="00E64B12">
        <w:rPr>
          <w:sz w:val="20"/>
          <w:szCs w:val="20"/>
        </w:rPr>
        <w:t>Potentialausgleichs- und Erdungskomponenten gemäß Anlagenplanung</w:t>
      </w:r>
    </w:p>
    <w:p w14:paraId="254B21DF" w14:textId="77015867" w:rsidR="00DD5639" w:rsidRPr="00CF47A3" w:rsidRDefault="00820697" w:rsidP="00DD5639">
      <w:pPr>
        <w:numPr>
          <w:ilvl w:val="0"/>
          <w:numId w:val="20"/>
        </w:numPr>
        <w:rPr>
          <w:sz w:val="20"/>
          <w:szCs w:val="20"/>
        </w:rPr>
      </w:pPr>
      <w:r w:rsidRPr="00E64B12">
        <w:rPr>
          <w:sz w:val="20"/>
          <w:szCs w:val="20"/>
        </w:rPr>
        <w:t>Systemkonforme Befestigungs- und Verbindungselement</w:t>
      </w:r>
      <w:r w:rsidR="00CF47A3">
        <w:rPr>
          <w:sz w:val="20"/>
          <w:szCs w:val="20"/>
        </w:rPr>
        <w:t>e</w:t>
      </w:r>
    </w:p>
    <w:p w14:paraId="5B284DD2" w14:textId="77777777" w:rsidR="00820697" w:rsidRPr="00E64B12" w:rsidRDefault="00820697" w:rsidP="00820697">
      <w:pPr>
        <w:rPr>
          <w:b/>
          <w:bCs/>
          <w:sz w:val="20"/>
          <w:szCs w:val="20"/>
        </w:rPr>
      </w:pPr>
      <w:r w:rsidRPr="00E64B12">
        <w:rPr>
          <w:b/>
          <w:bCs/>
          <w:sz w:val="20"/>
          <w:szCs w:val="20"/>
        </w:rPr>
        <w:t>Einsatzbereiche</w:t>
      </w:r>
    </w:p>
    <w:p w14:paraId="343E47FB" w14:textId="77777777" w:rsidR="00820697" w:rsidRPr="00E64B12" w:rsidRDefault="00820697" w:rsidP="00820697">
      <w:pPr>
        <w:numPr>
          <w:ilvl w:val="0"/>
          <w:numId w:val="24"/>
        </w:numPr>
        <w:rPr>
          <w:sz w:val="20"/>
          <w:szCs w:val="20"/>
        </w:rPr>
      </w:pPr>
      <w:r w:rsidRPr="00E64B12">
        <w:rPr>
          <w:sz w:val="20"/>
          <w:szCs w:val="20"/>
        </w:rPr>
        <w:t>ROMA-RD-Dachsysteme</w:t>
      </w:r>
    </w:p>
    <w:p w14:paraId="545C4817" w14:textId="77777777" w:rsidR="00820697" w:rsidRPr="00E64B12" w:rsidRDefault="00820697" w:rsidP="00820697">
      <w:pPr>
        <w:numPr>
          <w:ilvl w:val="0"/>
          <w:numId w:val="24"/>
        </w:numPr>
        <w:rPr>
          <w:sz w:val="20"/>
          <w:szCs w:val="20"/>
        </w:rPr>
      </w:pPr>
      <w:r w:rsidRPr="00E64B12">
        <w:rPr>
          <w:sz w:val="20"/>
          <w:szCs w:val="20"/>
        </w:rPr>
        <w:t>Industrie- und Gewerbedächer mit ROMA-RD-Dacheindeckung</w:t>
      </w:r>
    </w:p>
    <w:p w14:paraId="73468760" w14:textId="77777777" w:rsidR="00820697" w:rsidRPr="00E64B12" w:rsidRDefault="00820697" w:rsidP="00820697">
      <w:pPr>
        <w:numPr>
          <w:ilvl w:val="0"/>
          <w:numId w:val="24"/>
        </w:numPr>
        <w:rPr>
          <w:sz w:val="20"/>
          <w:szCs w:val="20"/>
        </w:rPr>
      </w:pPr>
      <w:r w:rsidRPr="00E64B12">
        <w:rPr>
          <w:sz w:val="20"/>
          <w:szCs w:val="20"/>
        </w:rPr>
        <w:t>Produktions- und Lagerhallen</w:t>
      </w:r>
    </w:p>
    <w:p w14:paraId="73C452BA" w14:textId="77777777" w:rsidR="00820697" w:rsidRPr="00E64B12" w:rsidRDefault="00820697" w:rsidP="00820697">
      <w:pPr>
        <w:numPr>
          <w:ilvl w:val="0"/>
          <w:numId w:val="24"/>
        </w:numPr>
        <w:rPr>
          <w:sz w:val="20"/>
          <w:szCs w:val="20"/>
        </w:rPr>
      </w:pPr>
      <w:r w:rsidRPr="00E64B12">
        <w:rPr>
          <w:sz w:val="20"/>
          <w:szCs w:val="20"/>
        </w:rPr>
        <w:t>Logistikgebäude</w:t>
      </w:r>
    </w:p>
    <w:p w14:paraId="4DA6964A" w14:textId="77777777" w:rsidR="00820697" w:rsidRPr="00E64B12" w:rsidRDefault="00820697" w:rsidP="00820697">
      <w:pPr>
        <w:numPr>
          <w:ilvl w:val="0"/>
          <w:numId w:val="24"/>
        </w:numPr>
        <w:rPr>
          <w:sz w:val="20"/>
          <w:szCs w:val="20"/>
        </w:rPr>
      </w:pPr>
      <w:r w:rsidRPr="00E64B12">
        <w:rPr>
          <w:sz w:val="20"/>
          <w:szCs w:val="20"/>
        </w:rPr>
        <w:t>Landwirtschaftliche Gebäude</w:t>
      </w:r>
    </w:p>
    <w:p w14:paraId="0AE0844E" w14:textId="77777777" w:rsidR="00820697" w:rsidRPr="00E64B12" w:rsidRDefault="00820697" w:rsidP="00820697">
      <w:pPr>
        <w:numPr>
          <w:ilvl w:val="0"/>
          <w:numId w:val="24"/>
        </w:numPr>
        <w:rPr>
          <w:sz w:val="20"/>
          <w:szCs w:val="20"/>
        </w:rPr>
      </w:pPr>
      <w:r w:rsidRPr="00E64B12">
        <w:rPr>
          <w:sz w:val="20"/>
          <w:szCs w:val="20"/>
        </w:rPr>
        <w:t>Öffentliche Gebäude</w:t>
      </w:r>
    </w:p>
    <w:p w14:paraId="62405BA2" w14:textId="77777777" w:rsidR="00820697" w:rsidRPr="00E64B12" w:rsidRDefault="00820697" w:rsidP="00820697">
      <w:pPr>
        <w:numPr>
          <w:ilvl w:val="0"/>
          <w:numId w:val="24"/>
        </w:numPr>
        <w:rPr>
          <w:sz w:val="20"/>
          <w:szCs w:val="20"/>
        </w:rPr>
      </w:pPr>
      <w:r w:rsidRPr="00E64B12">
        <w:rPr>
          <w:sz w:val="20"/>
          <w:szCs w:val="20"/>
        </w:rPr>
        <w:t>Neubauten und Bestandsgebäude</w:t>
      </w:r>
    </w:p>
    <w:p w14:paraId="5A0831A3" w14:textId="77777777" w:rsidR="00820697" w:rsidRPr="00E64B12" w:rsidRDefault="00820697" w:rsidP="00820697">
      <w:pPr>
        <w:numPr>
          <w:ilvl w:val="0"/>
          <w:numId w:val="24"/>
        </w:numPr>
        <w:rPr>
          <w:sz w:val="20"/>
          <w:szCs w:val="20"/>
        </w:rPr>
      </w:pPr>
      <w:r w:rsidRPr="00E64B12">
        <w:rPr>
          <w:sz w:val="20"/>
          <w:szCs w:val="20"/>
        </w:rPr>
        <w:t>Horizontale und vertikale Modulmontage</w:t>
      </w:r>
    </w:p>
    <w:p w14:paraId="0765279D" w14:textId="77777777" w:rsidR="00820697" w:rsidRPr="00E64B12" w:rsidRDefault="00820697" w:rsidP="00820697">
      <w:pPr>
        <w:numPr>
          <w:ilvl w:val="0"/>
          <w:numId w:val="24"/>
        </w:numPr>
        <w:rPr>
          <w:sz w:val="20"/>
          <w:szCs w:val="20"/>
        </w:rPr>
      </w:pPr>
      <w:r w:rsidRPr="00E64B12">
        <w:rPr>
          <w:sz w:val="20"/>
          <w:szCs w:val="20"/>
        </w:rPr>
        <w:t>Direkt geklemmte Photovoltaikanlagen</w:t>
      </w:r>
    </w:p>
    <w:p w14:paraId="4EAD6D01" w14:textId="77777777" w:rsidR="00820697" w:rsidRPr="00E64B12" w:rsidRDefault="00820697" w:rsidP="00820697">
      <w:pPr>
        <w:numPr>
          <w:ilvl w:val="0"/>
          <w:numId w:val="24"/>
        </w:numPr>
        <w:rPr>
          <w:sz w:val="20"/>
          <w:szCs w:val="20"/>
        </w:rPr>
      </w:pPr>
      <w:r w:rsidRPr="00E64B12">
        <w:rPr>
          <w:sz w:val="20"/>
          <w:szCs w:val="20"/>
        </w:rPr>
        <w:t>Photovoltaikanlagen mit RAIL-Brücke</w:t>
      </w:r>
    </w:p>
    <w:p w14:paraId="6E3B9754" w14:textId="77777777" w:rsidR="00820697" w:rsidRPr="00E64B12" w:rsidRDefault="00820697" w:rsidP="00820697">
      <w:pPr>
        <w:numPr>
          <w:ilvl w:val="0"/>
          <w:numId w:val="24"/>
        </w:numPr>
        <w:rPr>
          <w:sz w:val="20"/>
          <w:szCs w:val="20"/>
        </w:rPr>
      </w:pPr>
      <w:r w:rsidRPr="00E64B12">
        <w:rPr>
          <w:sz w:val="20"/>
          <w:szCs w:val="20"/>
        </w:rPr>
        <w:t>Schienenlose und schienengebundene Photovoltaikanlagen</w:t>
      </w:r>
    </w:p>
    <w:p w14:paraId="7F2954CB" w14:textId="77777777" w:rsidR="00820697" w:rsidRPr="00E64B12" w:rsidRDefault="00820697" w:rsidP="00820697">
      <w:pPr>
        <w:numPr>
          <w:ilvl w:val="0"/>
          <w:numId w:val="24"/>
        </w:numPr>
        <w:rPr>
          <w:sz w:val="20"/>
          <w:szCs w:val="20"/>
        </w:rPr>
      </w:pPr>
      <w:r w:rsidRPr="00E64B12">
        <w:rPr>
          <w:sz w:val="20"/>
          <w:szCs w:val="20"/>
        </w:rPr>
        <w:t>Dachflächen mit angestrebter Vollbelegung</w:t>
      </w:r>
    </w:p>
    <w:p w14:paraId="3E1B9D43" w14:textId="77777777" w:rsidR="007073BF" w:rsidRPr="00E64B12" w:rsidRDefault="007073BF" w:rsidP="00820697">
      <w:pPr>
        <w:rPr>
          <w:sz w:val="20"/>
          <w:szCs w:val="20"/>
        </w:rPr>
      </w:pPr>
    </w:p>
    <w:sectPr w:rsidR="007073BF" w:rsidRPr="00E64B1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039C" w14:textId="77777777" w:rsidR="000C5948" w:rsidRDefault="000C5948" w:rsidP="00CF47A3">
      <w:pPr>
        <w:spacing w:after="0" w:line="240" w:lineRule="auto"/>
      </w:pPr>
      <w:r>
        <w:separator/>
      </w:r>
    </w:p>
  </w:endnote>
  <w:endnote w:type="continuationSeparator" w:id="0">
    <w:p w14:paraId="7F75FA20" w14:textId="77777777" w:rsidR="000C5948" w:rsidRDefault="000C5948" w:rsidP="00CF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F1D9" w14:textId="77777777" w:rsidR="00CF47A3" w:rsidRDefault="00CF47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6D38" w14:textId="3425185C" w:rsidR="00CF47A3" w:rsidRDefault="00CF47A3">
    <w:pPr>
      <w:pStyle w:val="Fuzeile"/>
    </w:pPr>
    <w:r>
      <w:rPr>
        <w:noProof/>
      </w:rPr>
      <mc:AlternateContent>
        <mc:Choice Requires="wpg">
          <w:drawing>
            <wp:anchor distT="0" distB="0" distL="114300" distR="114300" simplePos="0" relativeHeight="251659264" behindDoc="0" locked="0" layoutInCell="1" allowOverlap="1" wp14:anchorId="0E244336" wp14:editId="20333487">
              <wp:simplePos x="0" y="0"/>
              <wp:positionH relativeFrom="page">
                <wp:align>left</wp:align>
              </wp:positionH>
              <wp:positionV relativeFrom="bottomMargin">
                <wp:align>center</wp:align>
              </wp:positionV>
              <wp:extent cx="5943600" cy="562610"/>
              <wp:effectExtent l="0" t="0" r="0" b="0"/>
              <wp:wrapNone/>
              <wp:docPr id="155" name="Gruppe 155"/>
              <wp:cNvGraphicFramePr/>
              <a:graphic xmlns:a="http://schemas.openxmlformats.org/drawingml/2006/main">
                <a:graphicData uri="http://schemas.microsoft.com/office/word/2010/wordprocessingGroup">
                  <wpg:wgp>
                    <wpg:cNvGrpSpPr/>
                    <wpg:grpSpPr>
                      <a:xfrm>
                        <a:off x="0" y="0"/>
                        <a:ext cx="5943600" cy="562610"/>
                        <a:chOff x="0" y="0"/>
                        <a:chExt cx="5943600" cy="562610"/>
                      </a:xfrm>
                    </wpg:grpSpPr>
                    <wps:wsp>
                      <wps:cNvPr id="156" name="Rechteck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feld 157"/>
                      <wps:cNvSpPr txBox="1"/>
                      <wps:spPr>
                        <a:xfrm>
                          <a:off x="228600" y="0"/>
                          <a:ext cx="5353050" cy="562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983DC" w14:textId="77777777" w:rsidR="00CF47A3" w:rsidRPr="00CF47A3" w:rsidRDefault="00CF47A3" w:rsidP="00CF47A3">
                            <w:pPr>
                              <w:pStyle w:val="Fuzeile"/>
                              <w:rPr>
                                <w:color w:val="808080" w:themeColor="background1" w:themeShade="80"/>
                                <w:sz w:val="20"/>
                                <w:szCs w:val="20"/>
                              </w:rPr>
                            </w:pPr>
                            <w:r w:rsidRPr="00CF47A3">
                              <w:rPr>
                                <w:color w:val="808080" w:themeColor="background1" w:themeShade="80"/>
                                <w:sz w:val="20"/>
                                <w:szCs w:val="20"/>
                              </w:rPr>
                              <w:t xml:space="preserve">SL Rack GmbH · Münchener Straße 1 · 83527 Haag i. OB · Tel. +49 8072 3767-0 · </w:t>
                            </w:r>
                            <w:hyperlink r:id="rId1" w:history="1">
                              <w:r w:rsidRPr="00CF47A3">
                                <w:rPr>
                                  <w:rStyle w:val="Hyperlink"/>
                                  <w:sz w:val="20"/>
                                  <w:szCs w:val="20"/>
                                </w:rPr>
                                <w:t>info@sl-rack.com</w:t>
                              </w:r>
                            </w:hyperlink>
                            <w:r w:rsidRPr="00CF47A3">
                              <w:rPr>
                                <w:color w:val="808080" w:themeColor="background1" w:themeShade="80"/>
                                <w:sz w:val="20"/>
                                <w:szCs w:val="20"/>
                              </w:rPr>
                              <w:t xml:space="preserve"> · </w:t>
                            </w:r>
                            <w:hyperlink r:id="rId2" w:history="1">
                              <w:r w:rsidRPr="00CF47A3">
                                <w:rPr>
                                  <w:rStyle w:val="Hyperlink"/>
                                  <w:sz w:val="20"/>
                                  <w:szCs w:val="20"/>
                                </w:rPr>
                                <w:t>www.sl-rack.com</w:t>
                              </w:r>
                            </w:hyperlink>
                          </w:p>
                          <w:p w14:paraId="12B282F1" w14:textId="0E4FAE2C" w:rsidR="00CF47A3" w:rsidRDefault="00CF47A3">
                            <w:pPr>
                              <w:pStyle w:val="Fuzeile"/>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E244336" id="Gruppe 155" o:spid="_x0000_s1026" style="position:absolute;margin-left:0;margin-top:0;width:468pt;height:44.3pt;z-index:251659264;mso-position-horizontal:left;mso-position-horizontal-relative:page;mso-position-vertical:center;mso-position-vertical-relative:bottom-margin-area" coordsize="59436,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">
              <v:rect id="Rechteck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feld 157" o:spid="_x0000_s1028" type="#_x0000_t202" style="position:absolute;left:2286;width:53530;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21D983DC" w14:textId="77777777" w:rsidR="00CF47A3" w:rsidRPr="00CF47A3" w:rsidRDefault="00CF47A3" w:rsidP="00CF47A3">
                      <w:pPr>
                        <w:pStyle w:val="Fuzeile"/>
                        <w:rPr>
                          <w:color w:val="808080" w:themeColor="background1" w:themeShade="80"/>
                          <w:sz w:val="20"/>
                          <w:szCs w:val="20"/>
                        </w:rPr>
                      </w:pPr>
                      <w:r w:rsidRPr="00CF47A3">
                        <w:rPr>
                          <w:color w:val="808080" w:themeColor="background1" w:themeShade="80"/>
                          <w:sz w:val="20"/>
                          <w:szCs w:val="20"/>
                        </w:rPr>
                        <w:t xml:space="preserve">SL Rack GmbH · Münchener Straße 1 · 83527 Haag i. OB · Tel. +49 8072 3767-0 · </w:t>
                      </w:r>
                      <w:hyperlink r:id="rId3" w:history="1">
                        <w:r w:rsidRPr="00CF47A3">
                          <w:rPr>
                            <w:rStyle w:val="Hyperlink"/>
                            <w:sz w:val="20"/>
                            <w:szCs w:val="20"/>
                          </w:rPr>
                          <w:t>info@sl-rack.com</w:t>
                        </w:r>
                      </w:hyperlink>
                      <w:r w:rsidRPr="00CF47A3">
                        <w:rPr>
                          <w:color w:val="808080" w:themeColor="background1" w:themeShade="80"/>
                          <w:sz w:val="20"/>
                          <w:szCs w:val="20"/>
                        </w:rPr>
                        <w:t xml:space="preserve"> · </w:t>
                      </w:r>
                      <w:hyperlink r:id="rId4" w:history="1">
                        <w:r w:rsidRPr="00CF47A3">
                          <w:rPr>
                            <w:rStyle w:val="Hyperlink"/>
                            <w:sz w:val="20"/>
                            <w:szCs w:val="20"/>
                          </w:rPr>
                          <w:t>www.sl-rack.com</w:t>
                        </w:r>
                      </w:hyperlink>
                    </w:p>
                    <w:p w14:paraId="12B282F1" w14:textId="0E4FAE2C" w:rsidR="00CF47A3" w:rsidRDefault="00CF47A3">
                      <w:pPr>
                        <w:pStyle w:val="Fuzeile"/>
                        <w:rPr>
                          <w:caps/>
                          <w:color w:val="808080" w:themeColor="background1" w:themeShade="80"/>
                          <w:sz w:val="20"/>
                          <w:szCs w:val="20"/>
                        </w:rPr>
                      </w:pP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30C8" w14:textId="77777777" w:rsidR="00CF47A3" w:rsidRDefault="00CF47A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4C0B7" w14:textId="77777777" w:rsidR="000C5948" w:rsidRDefault="000C5948" w:rsidP="00CF47A3">
      <w:pPr>
        <w:spacing w:after="0" w:line="240" w:lineRule="auto"/>
      </w:pPr>
      <w:r>
        <w:separator/>
      </w:r>
    </w:p>
  </w:footnote>
  <w:footnote w:type="continuationSeparator" w:id="0">
    <w:p w14:paraId="464E9113" w14:textId="77777777" w:rsidR="000C5948" w:rsidRDefault="000C5948" w:rsidP="00CF4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3DD4" w14:textId="77777777" w:rsidR="00CF47A3" w:rsidRDefault="00CF47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F139" w14:textId="77777777" w:rsidR="00CF47A3" w:rsidRDefault="00CF47A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5835" w14:textId="77777777" w:rsidR="00CF47A3" w:rsidRDefault="00CF47A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BB1"/>
    <w:multiLevelType w:val="multilevel"/>
    <w:tmpl w:val="38D6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71050"/>
    <w:multiLevelType w:val="multilevel"/>
    <w:tmpl w:val="12B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6023F"/>
    <w:multiLevelType w:val="multilevel"/>
    <w:tmpl w:val="955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C2188"/>
    <w:multiLevelType w:val="multilevel"/>
    <w:tmpl w:val="463C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B0273"/>
    <w:multiLevelType w:val="multilevel"/>
    <w:tmpl w:val="439C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C670D"/>
    <w:multiLevelType w:val="multilevel"/>
    <w:tmpl w:val="38F4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C65B8"/>
    <w:multiLevelType w:val="multilevel"/>
    <w:tmpl w:val="465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A6F00"/>
    <w:multiLevelType w:val="multilevel"/>
    <w:tmpl w:val="632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25302"/>
    <w:multiLevelType w:val="multilevel"/>
    <w:tmpl w:val="98E6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40F2C"/>
    <w:multiLevelType w:val="multilevel"/>
    <w:tmpl w:val="752E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C7F99"/>
    <w:multiLevelType w:val="multilevel"/>
    <w:tmpl w:val="E356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B76CE"/>
    <w:multiLevelType w:val="multilevel"/>
    <w:tmpl w:val="F754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2801"/>
    <w:multiLevelType w:val="multilevel"/>
    <w:tmpl w:val="C1B6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77B73"/>
    <w:multiLevelType w:val="multilevel"/>
    <w:tmpl w:val="729E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F57F10"/>
    <w:multiLevelType w:val="multilevel"/>
    <w:tmpl w:val="B4E66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EB3C81"/>
    <w:multiLevelType w:val="multilevel"/>
    <w:tmpl w:val="CC3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17B04"/>
    <w:multiLevelType w:val="multilevel"/>
    <w:tmpl w:val="4C7E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021A82"/>
    <w:multiLevelType w:val="multilevel"/>
    <w:tmpl w:val="2B2C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E0258C"/>
    <w:multiLevelType w:val="multilevel"/>
    <w:tmpl w:val="4D5E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A86B75"/>
    <w:multiLevelType w:val="multilevel"/>
    <w:tmpl w:val="6AD0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9753E7"/>
    <w:multiLevelType w:val="multilevel"/>
    <w:tmpl w:val="397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2C2A3B"/>
    <w:multiLevelType w:val="multilevel"/>
    <w:tmpl w:val="B0B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EB3A91"/>
    <w:multiLevelType w:val="multilevel"/>
    <w:tmpl w:val="FB5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251566"/>
    <w:multiLevelType w:val="multilevel"/>
    <w:tmpl w:val="52EA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145193">
    <w:abstractNumId w:val="7"/>
  </w:num>
  <w:num w:numId="2" w16cid:durableId="615528317">
    <w:abstractNumId w:val="10"/>
  </w:num>
  <w:num w:numId="3" w16cid:durableId="654260201">
    <w:abstractNumId w:val="2"/>
  </w:num>
  <w:num w:numId="4" w16cid:durableId="48892650">
    <w:abstractNumId w:val="13"/>
  </w:num>
  <w:num w:numId="5" w16cid:durableId="1364674410">
    <w:abstractNumId w:val="15"/>
  </w:num>
  <w:num w:numId="6" w16cid:durableId="943876709">
    <w:abstractNumId w:val="20"/>
  </w:num>
  <w:num w:numId="7" w16cid:durableId="298263735">
    <w:abstractNumId w:val="21"/>
  </w:num>
  <w:num w:numId="8" w16cid:durableId="1090001414">
    <w:abstractNumId w:val="22"/>
  </w:num>
  <w:num w:numId="9" w16cid:durableId="730151388">
    <w:abstractNumId w:val="3"/>
  </w:num>
  <w:num w:numId="10" w16cid:durableId="1714453029">
    <w:abstractNumId w:val="16"/>
  </w:num>
  <w:num w:numId="11" w16cid:durableId="632907662">
    <w:abstractNumId w:val="11"/>
  </w:num>
  <w:num w:numId="12" w16cid:durableId="2137408977">
    <w:abstractNumId w:val="18"/>
  </w:num>
  <w:num w:numId="13" w16cid:durableId="956252877">
    <w:abstractNumId w:val="8"/>
  </w:num>
  <w:num w:numId="14" w16cid:durableId="288710752">
    <w:abstractNumId w:val="6"/>
  </w:num>
  <w:num w:numId="15" w16cid:durableId="202181095">
    <w:abstractNumId w:val="0"/>
  </w:num>
  <w:num w:numId="16" w16cid:durableId="253364195">
    <w:abstractNumId w:val="4"/>
  </w:num>
  <w:num w:numId="17" w16cid:durableId="182207592">
    <w:abstractNumId w:val="12"/>
  </w:num>
  <w:num w:numId="18" w16cid:durableId="1770389818">
    <w:abstractNumId w:val="23"/>
  </w:num>
  <w:num w:numId="19" w16cid:durableId="1907179303">
    <w:abstractNumId w:val="9"/>
  </w:num>
  <w:num w:numId="20" w16cid:durableId="1989481868">
    <w:abstractNumId w:val="5"/>
  </w:num>
  <w:num w:numId="21" w16cid:durableId="2039239031">
    <w:abstractNumId w:val="14"/>
  </w:num>
  <w:num w:numId="22" w16cid:durableId="1024748780">
    <w:abstractNumId w:val="1"/>
  </w:num>
  <w:num w:numId="23" w16cid:durableId="1117484532">
    <w:abstractNumId w:val="19"/>
  </w:num>
  <w:num w:numId="24" w16cid:durableId="2045619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84"/>
    <w:rsid w:val="000C5948"/>
    <w:rsid w:val="000D13B0"/>
    <w:rsid w:val="001A725C"/>
    <w:rsid w:val="0029308D"/>
    <w:rsid w:val="002D0B36"/>
    <w:rsid w:val="002F50EF"/>
    <w:rsid w:val="002F5308"/>
    <w:rsid w:val="003564B2"/>
    <w:rsid w:val="003770A9"/>
    <w:rsid w:val="00452202"/>
    <w:rsid w:val="0054604B"/>
    <w:rsid w:val="0060641B"/>
    <w:rsid w:val="0063050B"/>
    <w:rsid w:val="007073BF"/>
    <w:rsid w:val="007705F2"/>
    <w:rsid w:val="007C457B"/>
    <w:rsid w:val="007F0602"/>
    <w:rsid w:val="00820697"/>
    <w:rsid w:val="0095390C"/>
    <w:rsid w:val="009971BC"/>
    <w:rsid w:val="009B4F91"/>
    <w:rsid w:val="00A54C61"/>
    <w:rsid w:val="00A70A50"/>
    <w:rsid w:val="00A84AAA"/>
    <w:rsid w:val="00AB6DF2"/>
    <w:rsid w:val="00BB009B"/>
    <w:rsid w:val="00BD04BB"/>
    <w:rsid w:val="00BE723E"/>
    <w:rsid w:val="00C36912"/>
    <w:rsid w:val="00C84C51"/>
    <w:rsid w:val="00C90CA3"/>
    <w:rsid w:val="00CF47A3"/>
    <w:rsid w:val="00D24F35"/>
    <w:rsid w:val="00D43B19"/>
    <w:rsid w:val="00D820BA"/>
    <w:rsid w:val="00D90EF9"/>
    <w:rsid w:val="00DD5639"/>
    <w:rsid w:val="00DF65C3"/>
    <w:rsid w:val="00E50784"/>
    <w:rsid w:val="00E64B12"/>
    <w:rsid w:val="00E76B2C"/>
    <w:rsid w:val="00EC3393"/>
    <w:rsid w:val="00EC3FC3"/>
    <w:rsid w:val="00F95880"/>
    <w:rsid w:val="00FB1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A5CF"/>
  <w15:chartTrackingRefBased/>
  <w15:docId w15:val="{5672E8BF-874B-4AA5-BC64-307D8DAA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0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50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07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07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07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07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07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07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07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07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507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07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07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07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07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07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07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0784"/>
    <w:rPr>
      <w:rFonts w:eastAsiaTheme="majorEastAsia" w:cstheme="majorBidi"/>
      <w:color w:val="272727" w:themeColor="text1" w:themeTint="D8"/>
    </w:rPr>
  </w:style>
  <w:style w:type="paragraph" w:styleId="Titel">
    <w:name w:val="Title"/>
    <w:basedOn w:val="Standard"/>
    <w:next w:val="Standard"/>
    <w:link w:val="TitelZchn"/>
    <w:uiPriority w:val="10"/>
    <w:qFormat/>
    <w:rsid w:val="00E50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07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07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07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07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50784"/>
    <w:rPr>
      <w:i/>
      <w:iCs/>
      <w:color w:val="404040" w:themeColor="text1" w:themeTint="BF"/>
    </w:rPr>
  </w:style>
  <w:style w:type="paragraph" w:styleId="Listenabsatz">
    <w:name w:val="List Paragraph"/>
    <w:basedOn w:val="Standard"/>
    <w:uiPriority w:val="34"/>
    <w:qFormat/>
    <w:rsid w:val="00E50784"/>
    <w:pPr>
      <w:ind w:left="720"/>
      <w:contextualSpacing/>
    </w:pPr>
  </w:style>
  <w:style w:type="character" w:styleId="IntensiveHervorhebung">
    <w:name w:val="Intense Emphasis"/>
    <w:basedOn w:val="Absatz-Standardschriftart"/>
    <w:uiPriority w:val="21"/>
    <w:qFormat/>
    <w:rsid w:val="00E50784"/>
    <w:rPr>
      <w:i/>
      <w:iCs/>
      <w:color w:val="0F4761" w:themeColor="accent1" w:themeShade="BF"/>
    </w:rPr>
  </w:style>
  <w:style w:type="paragraph" w:styleId="IntensivesZitat">
    <w:name w:val="Intense Quote"/>
    <w:basedOn w:val="Standard"/>
    <w:next w:val="Standard"/>
    <w:link w:val="IntensivesZitatZchn"/>
    <w:uiPriority w:val="30"/>
    <w:qFormat/>
    <w:rsid w:val="00E50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0784"/>
    <w:rPr>
      <w:i/>
      <w:iCs/>
      <w:color w:val="0F4761" w:themeColor="accent1" w:themeShade="BF"/>
    </w:rPr>
  </w:style>
  <w:style w:type="character" w:styleId="IntensiverVerweis">
    <w:name w:val="Intense Reference"/>
    <w:basedOn w:val="Absatz-Standardschriftart"/>
    <w:uiPriority w:val="32"/>
    <w:qFormat/>
    <w:rsid w:val="00E50784"/>
    <w:rPr>
      <w:b/>
      <w:bCs/>
      <w:smallCaps/>
      <w:color w:val="0F4761" w:themeColor="accent1" w:themeShade="BF"/>
      <w:spacing w:val="5"/>
    </w:rPr>
  </w:style>
  <w:style w:type="paragraph" w:styleId="Kopfzeile">
    <w:name w:val="header"/>
    <w:basedOn w:val="Standard"/>
    <w:link w:val="KopfzeileZchn"/>
    <w:uiPriority w:val="99"/>
    <w:unhideWhenUsed/>
    <w:rsid w:val="00CF47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47A3"/>
  </w:style>
  <w:style w:type="paragraph" w:styleId="Fuzeile">
    <w:name w:val="footer"/>
    <w:basedOn w:val="Standard"/>
    <w:link w:val="FuzeileZchn"/>
    <w:uiPriority w:val="99"/>
    <w:unhideWhenUsed/>
    <w:rsid w:val="00CF47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47A3"/>
  </w:style>
  <w:style w:type="character" w:styleId="Hyperlink">
    <w:name w:val="Hyperlink"/>
    <w:basedOn w:val="Absatz-Standardschriftart"/>
    <w:uiPriority w:val="99"/>
    <w:unhideWhenUsed/>
    <w:rsid w:val="00CF47A3"/>
    <w:rPr>
      <w:color w:val="467886" w:themeColor="hyperlink"/>
      <w:u w:val="single"/>
    </w:rPr>
  </w:style>
  <w:style w:type="character" w:styleId="NichtaufgelsteErwhnung">
    <w:name w:val="Unresolved Mention"/>
    <w:basedOn w:val="Absatz-Standardschriftart"/>
    <w:uiPriority w:val="99"/>
    <w:semiHidden/>
    <w:unhideWhenUsed/>
    <w:rsid w:val="00CF4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info@sl-rack.com" TargetMode="External"/><Relationship Id="rId2" Type="http://schemas.openxmlformats.org/officeDocument/2006/relationships/hyperlink" Target="http://www.sl-rack.com" TargetMode="External"/><Relationship Id="rId1" Type="http://schemas.openxmlformats.org/officeDocument/2006/relationships/hyperlink" Target="mailto:info@sl-rack.com" TargetMode="External"/><Relationship Id="rId4" Type="http://schemas.openxmlformats.org/officeDocument/2006/relationships/hyperlink" Target="http://www.sl-rac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Gayk</dc:creator>
  <cp:keywords/>
  <dc:description/>
  <cp:lastModifiedBy>Patrick Gayk</cp:lastModifiedBy>
  <cp:revision>6</cp:revision>
  <dcterms:created xsi:type="dcterms:W3CDTF">2026-07-21T11:05:00Z</dcterms:created>
  <dcterms:modified xsi:type="dcterms:W3CDTF">2026-07-22T09:06:00Z</dcterms:modified>
</cp:coreProperties>
</file>