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8CBC1" w14:textId="77777777" w:rsidR="00C16464" w:rsidRPr="00C16464" w:rsidRDefault="00C16464" w:rsidP="00C16464">
      <w:r w:rsidRPr="00C16464">
        <w:rPr>
          <w:b/>
          <w:bCs/>
        </w:rPr>
        <w:t>PV-Montagesystem - SL Rack System für Biberschwanzdächer</w:t>
      </w:r>
    </w:p>
    <w:p w14:paraId="4F00F108" w14:textId="77777777" w:rsidR="00713946" w:rsidRPr="00713946" w:rsidRDefault="00C16464" w:rsidP="00C16464">
      <w:pPr>
        <w:rPr>
          <w:sz w:val="22"/>
          <w:szCs w:val="22"/>
        </w:rPr>
      </w:pPr>
      <w:r w:rsidRPr="00713946">
        <w:rPr>
          <w:sz w:val="22"/>
          <w:szCs w:val="22"/>
        </w:rPr>
        <w:t>Photovoltaik Unterkonstruktion für Biberschwanzdächer.</w:t>
      </w:r>
      <w:r w:rsidRPr="00713946">
        <w:rPr>
          <w:sz w:val="22"/>
          <w:szCs w:val="22"/>
        </w:rPr>
        <w:br/>
        <w:t>Mit SL Rack Dachersatzplatte bzw. Dachhakenlösung passend für Biberschwanzziegel.</w:t>
      </w:r>
      <w:r w:rsidRPr="00713946">
        <w:rPr>
          <w:sz w:val="22"/>
          <w:szCs w:val="22"/>
        </w:rPr>
        <w:br/>
        <w:t>Einsetzbar mit SL Rack D-Platte Biberschwanz, SL Rack A2 Biberschwanz-Dachhaken, SL Alu Beaver Slate oder SL Rack Biber-Platte.</w:t>
      </w:r>
      <w:r w:rsidRPr="00713946">
        <w:rPr>
          <w:sz w:val="22"/>
          <w:szCs w:val="22"/>
        </w:rPr>
        <w:br/>
        <w:t>Montageschiene mit Anbindung über SL Rack Dachhaken bzw. Dachersatzplatte.</w:t>
      </w:r>
      <w:r w:rsidRPr="00713946">
        <w:rPr>
          <w:sz w:val="22"/>
          <w:szCs w:val="22"/>
        </w:rPr>
        <w:br/>
        <w:t>Universelle Modulklemmen für gerahmte und ungerahmte PV-Module.</w:t>
      </w:r>
      <w:r w:rsidRPr="00713946">
        <w:rPr>
          <w:sz w:val="22"/>
          <w:szCs w:val="22"/>
        </w:rPr>
        <w:br/>
        <w:t>Horizontale Modulausrichtung, vertikale Modulmontage mittels Kreuzverbund bzw. vertikaler Klemmkombination möglich.</w:t>
      </w:r>
      <w:r w:rsidRPr="00713946">
        <w:rPr>
          <w:sz w:val="22"/>
          <w:szCs w:val="22"/>
        </w:rPr>
        <w:br/>
        <w:t>Statisch nachgewiesene Lösung gemäß EUROCODE 9.</w:t>
      </w:r>
      <w:r w:rsidRPr="00713946">
        <w:rPr>
          <w:sz w:val="22"/>
          <w:szCs w:val="22"/>
        </w:rPr>
        <w:br/>
        <w:t>Lastannahmen gemäß EUROCODE 1.</w:t>
      </w:r>
    </w:p>
    <w:p w14:paraId="6A61FD40" w14:textId="7384F6E7" w:rsidR="00C16464" w:rsidRPr="00713946" w:rsidRDefault="00C16464" w:rsidP="00C16464">
      <w:pPr>
        <w:rPr>
          <w:sz w:val="20"/>
          <w:szCs w:val="20"/>
        </w:rPr>
      </w:pPr>
      <w:r w:rsidRPr="00713946">
        <w:rPr>
          <w:b/>
          <w:bCs/>
          <w:sz w:val="20"/>
          <w:szCs w:val="20"/>
        </w:rPr>
        <w:t>Oberfläche der Modulklemme: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schwarz eloxiert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</w:t>
      </w:r>
      <w:proofErr w:type="spellStart"/>
      <w:r w:rsidRPr="00713946">
        <w:rPr>
          <w:sz w:val="20"/>
          <w:szCs w:val="20"/>
        </w:rPr>
        <w:t>alu</w:t>
      </w:r>
      <w:proofErr w:type="spellEnd"/>
      <w:r w:rsidRPr="00713946">
        <w:rPr>
          <w:sz w:val="20"/>
          <w:szCs w:val="20"/>
        </w:rPr>
        <w:t xml:space="preserve"> blank</w:t>
      </w:r>
    </w:p>
    <w:p w14:paraId="4C3D7789" w14:textId="77777777" w:rsidR="00C16464" w:rsidRPr="00713946" w:rsidRDefault="00C16464" w:rsidP="00C16464">
      <w:pPr>
        <w:rPr>
          <w:sz w:val="20"/>
          <w:szCs w:val="20"/>
        </w:rPr>
      </w:pPr>
      <w:r w:rsidRPr="00713946">
        <w:rPr>
          <w:b/>
          <w:bCs/>
          <w:sz w:val="20"/>
          <w:szCs w:val="20"/>
        </w:rPr>
        <w:t>Oberfläche der Montageschiene: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schwarz eloxiert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</w:t>
      </w:r>
      <w:proofErr w:type="spellStart"/>
      <w:r w:rsidRPr="00713946">
        <w:rPr>
          <w:sz w:val="20"/>
          <w:szCs w:val="20"/>
        </w:rPr>
        <w:t>alu</w:t>
      </w:r>
      <w:proofErr w:type="spellEnd"/>
      <w:r w:rsidRPr="00713946">
        <w:rPr>
          <w:sz w:val="20"/>
          <w:szCs w:val="20"/>
        </w:rPr>
        <w:t xml:space="preserve"> blank</w:t>
      </w:r>
    </w:p>
    <w:p w14:paraId="6D1FA333" w14:textId="62247E39" w:rsidR="00C16464" w:rsidRPr="00713946" w:rsidRDefault="00C16464" w:rsidP="00C16464">
      <w:pPr>
        <w:rPr>
          <w:sz w:val="20"/>
          <w:szCs w:val="20"/>
        </w:rPr>
      </w:pPr>
      <w:r w:rsidRPr="00713946">
        <w:rPr>
          <w:b/>
          <w:bCs/>
          <w:sz w:val="20"/>
          <w:szCs w:val="20"/>
        </w:rPr>
        <w:t>Systemausführung Biberschwanzdach: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SL Rack D-Platte passend für Biberschwanz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SL Rack A2 Biberschwanz-Dachhaken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SL Alu Beaver Slate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SL Rack Biber-Platte</w:t>
      </w:r>
    </w:p>
    <w:p w14:paraId="71C4D2F6" w14:textId="77777777" w:rsidR="00C16464" w:rsidRPr="00713946" w:rsidRDefault="00C16464" w:rsidP="00C16464">
      <w:pPr>
        <w:rPr>
          <w:sz w:val="20"/>
          <w:szCs w:val="20"/>
        </w:rPr>
      </w:pPr>
      <w:r w:rsidRPr="00713946">
        <w:rPr>
          <w:b/>
          <w:bCs/>
          <w:sz w:val="20"/>
          <w:szCs w:val="20"/>
        </w:rPr>
        <w:t>Farbe der Dachersatzplatte / Biber-Platte: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ziegelrot / kupferbraun, ähnlich RAL 8004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anthrazit, ähnlich RAL 7016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objektspezifisch nach Herstellervorgabe</w:t>
      </w:r>
    </w:p>
    <w:p w14:paraId="26DE15E3" w14:textId="77777777" w:rsidR="00C16464" w:rsidRPr="00713946" w:rsidRDefault="00C16464" w:rsidP="00C16464">
      <w:pPr>
        <w:rPr>
          <w:sz w:val="20"/>
          <w:szCs w:val="20"/>
        </w:rPr>
      </w:pPr>
      <w:r w:rsidRPr="00713946">
        <w:rPr>
          <w:b/>
          <w:bCs/>
          <w:sz w:val="20"/>
          <w:szCs w:val="20"/>
        </w:rPr>
        <w:t>Ausführung Dachhaken / Befestigung: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SL Rack A2 Biberschwanz-Dachhaken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SL Beaver Slate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Befestigung direkt auf Sparren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Befestigung auf tragfähiger Unterkonstruktion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Ausführung gemäß statischer Berechnung</w:t>
      </w:r>
    </w:p>
    <w:p w14:paraId="30FA7C4F" w14:textId="5093B529" w:rsidR="00C16464" w:rsidRDefault="00C16464" w:rsidP="00C16464">
      <w:pPr>
        <w:rPr>
          <w:sz w:val="20"/>
          <w:szCs w:val="20"/>
        </w:rPr>
      </w:pPr>
      <w:r w:rsidRPr="00713946">
        <w:rPr>
          <w:b/>
          <w:bCs/>
          <w:sz w:val="20"/>
          <w:szCs w:val="20"/>
        </w:rPr>
        <w:t>Sonderzubehör: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Potenzialausgleich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Endkappen für Montageschiene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kompatible Kabelführung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Montagezubehör für Mikroinverter und Optimizer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Schienenverbinder</w:t>
      </w:r>
      <w:r w:rsidRPr="00713946">
        <w:rPr>
          <w:sz w:val="20"/>
          <w:szCs w:val="20"/>
        </w:rPr>
        <w:br/>
      </w:r>
      <w:proofErr w:type="gramStart"/>
      <w:r w:rsidRPr="00713946">
        <w:rPr>
          <w:sz w:val="20"/>
          <w:szCs w:val="20"/>
        </w:rPr>
        <w:t>[ ]</w:t>
      </w:r>
      <w:proofErr w:type="gramEnd"/>
      <w:r w:rsidRPr="00713946">
        <w:rPr>
          <w:sz w:val="20"/>
          <w:szCs w:val="20"/>
        </w:rPr>
        <w:t xml:space="preserve"> Kreuzverbinder für Kreuzverbund</w:t>
      </w:r>
      <w:r w:rsidRPr="00713946">
        <w:rPr>
          <w:sz w:val="20"/>
          <w:szCs w:val="20"/>
        </w:rPr>
        <w:br/>
      </w:r>
    </w:p>
    <w:p w14:paraId="6E4F67FB" w14:textId="77777777" w:rsidR="00713946" w:rsidRDefault="00713946" w:rsidP="00C16464">
      <w:pPr>
        <w:rPr>
          <w:sz w:val="20"/>
          <w:szCs w:val="20"/>
        </w:rPr>
      </w:pPr>
    </w:p>
    <w:p w14:paraId="112D3260" w14:textId="77777777" w:rsidR="00713946" w:rsidRDefault="00713946" w:rsidP="00C16464">
      <w:pPr>
        <w:rPr>
          <w:sz w:val="20"/>
          <w:szCs w:val="20"/>
        </w:rPr>
      </w:pPr>
    </w:p>
    <w:p w14:paraId="216210F5" w14:textId="77777777" w:rsidR="00713946" w:rsidRPr="00713946" w:rsidRDefault="00713946" w:rsidP="00C16464">
      <w:pPr>
        <w:rPr>
          <w:sz w:val="20"/>
          <w:szCs w:val="20"/>
        </w:rPr>
      </w:pPr>
    </w:p>
    <w:p w14:paraId="00B08B7E" w14:textId="4EDF43E7" w:rsidR="00C16464" w:rsidRPr="00C16464" w:rsidRDefault="00C16464" w:rsidP="00287E0C">
      <w:r w:rsidRPr="00C16464">
        <w:rPr>
          <w:b/>
          <w:bCs/>
        </w:rPr>
        <w:lastRenderedPageBreak/>
        <w:t>Technische Merkmale:</w:t>
      </w:r>
      <w:r w:rsidRPr="00C16464">
        <w:br/>
        <w:t xml:space="preserve">Die SL Rack Biber-Platte ist als universelle Ersatzplatte für Biberschwanzziegel vorgesehen und kompatibel mit SL A2-Biberschwanz-Dachhaken und SL Beaver Slate. Sie ist trittsicher, dauerhaft stabil und besitzt hochgekantete Plattenseiten zum Schutz vor Schlagregen. </w:t>
      </w:r>
      <w:r w:rsidRPr="00C16464">
        <w:br/>
        <w:t>Die Befestigung der PV-Module erfolgt mit Mittel- und Endklemmen im freigegebenen Klemmbereich des Modulherstellers.</w:t>
      </w:r>
      <w:r w:rsidRPr="00C16464">
        <w:br/>
        <w:t>Potentialausgleich und Erdung sind gemäß elektrotechnischer Planung und geltenden Normen auszuführen.</w:t>
      </w:r>
      <w:r w:rsidRPr="00C16464">
        <w:br/>
        <w:t>Die Vorgaben der Fachregeln des ZVDH, insbesondere zur regensicheren Einbindung bei Biberschwanzdeckungen und Dachersatzplatten, sind einzuhalten.</w:t>
      </w:r>
    </w:p>
    <w:p w14:paraId="556E78B7" w14:textId="77777777" w:rsidR="00D43F7C" w:rsidRDefault="00C16464" w:rsidP="00C16464">
      <w:pPr>
        <w:rPr>
          <w:b/>
          <w:bCs/>
        </w:rPr>
      </w:pPr>
      <w:r w:rsidRPr="00C16464">
        <w:rPr>
          <w:b/>
          <w:bCs/>
        </w:rPr>
        <w:t>Beschaffenheit:</w:t>
      </w:r>
    </w:p>
    <w:p w14:paraId="0FE42004" w14:textId="3C6DA562" w:rsidR="00C16464" w:rsidRPr="00C16464" w:rsidRDefault="00C16464" w:rsidP="00C16464">
      <w:r w:rsidRPr="00C16464">
        <w:rPr>
          <w:b/>
          <w:bCs/>
        </w:rPr>
        <w:br/>
      </w:r>
      <w:r w:rsidRPr="00D43F7C">
        <w:rPr>
          <w:b/>
          <w:bCs/>
        </w:rPr>
        <w:t>Montageschienen, Modulklemmen und Klemmkombinationen</w:t>
      </w:r>
      <w:r w:rsidRPr="00C16464">
        <w:t>: Aluminium</w:t>
      </w:r>
      <w:r w:rsidRPr="00C16464">
        <w:br/>
      </w:r>
      <w:r w:rsidRPr="00D43F7C">
        <w:rPr>
          <w:b/>
          <w:bCs/>
        </w:rPr>
        <w:t>Dachhaken</w:t>
      </w:r>
      <w:r w:rsidRPr="00C16464">
        <w:t>: Edelstahl A2 bzw. Aluminium nach Systemauswahl</w:t>
      </w:r>
      <w:r w:rsidRPr="00C16464">
        <w:br/>
      </w:r>
      <w:r w:rsidRPr="00D43F7C">
        <w:rPr>
          <w:b/>
          <w:bCs/>
        </w:rPr>
        <w:t>Kleinteile und Verbindungsmitte</w:t>
      </w:r>
      <w:r w:rsidRPr="00D43F7C">
        <w:t>l:</w:t>
      </w:r>
      <w:r w:rsidRPr="00C16464">
        <w:t xml:space="preserve"> Edelstahl A2 / korrosionsbeständiger Edelstahl</w:t>
      </w:r>
      <w:r w:rsidRPr="00C16464">
        <w:br/>
      </w:r>
      <w:r w:rsidRPr="00D43F7C">
        <w:rPr>
          <w:b/>
          <w:bCs/>
        </w:rPr>
        <w:t>Dicht- und Zubehörteile:</w:t>
      </w:r>
      <w:r w:rsidRPr="00C16464">
        <w:t xml:space="preserve"> UV-beständige Werkstoffe / Butyl- bzw. </w:t>
      </w:r>
    </w:p>
    <w:p w14:paraId="2E02E3E3" w14:textId="77777777" w:rsidR="007073BF" w:rsidRDefault="007073BF"/>
    <w:sectPr w:rsidR="007073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23F53" w14:textId="77777777" w:rsidR="002F7FC3" w:rsidRDefault="002F7FC3" w:rsidP="00E149EB">
      <w:pPr>
        <w:spacing w:after="0" w:line="240" w:lineRule="auto"/>
      </w:pPr>
      <w:r>
        <w:separator/>
      </w:r>
    </w:p>
  </w:endnote>
  <w:endnote w:type="continuationSeparator" w:id="0">
    <w:p w14:paraId="7B999654" w14:textId="77777777" w:rsidR="002F7FC3" w:rsidRDefault="002F7FC3" w:rsidP="00E14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B6D23" w14:textId="77777777" w:rsidR="00E149EB" w:rsidRDefault="00E149E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B7808" w14:textId="4B962F02" w:rsidR="00E149EB" w:rsidRDefault="00E149EB">
    <w:pPr>
      <w:pStyle w:val="Fuzeil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B962CC0" wp14:editId="2B3FB777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407670"/>
              <wp:effectExtent l="0" t="0" r="0" b="0"/>
              <wp:wrapNone/>
              <wp:docPr id="155" name="Gruppe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407670"/>
                        <a:chOff x="0" y="0"/>
                        <a:chExt cx="5943600" cy="407670"/>
                      </a:xfrm>
                    </wpg:grpSpPr>
                    <wps:wsp>
                      <wps:cNvPr id="156" name="Rechteck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feld 157"/>
                      <wps:cNvSpPr txBox="1"/>
                      <wps:spPr>
                        <a:xfrm>
                          <a:off x="228600" y="0"/>
                          <a:ext cx="5353050" cy="4076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3822AF" w14:textId="532C9763" w:rsidR="00E149EB" w:rsidRDefault="00E149EB">
                            <w:pPr>
                              <w:pStyle w:val="Fuzeile"/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Aut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Content>
                                <w:r w:rsidRPr="00E149EB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>SL Rack GmbH · Münchener Straße 1 · 83527 Haag i. OB · Tel. +49 8072 3767-0 · info@sl-rack.com · www.sl-rack.com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B962CC0" id="Gruppe 155" o:spid="_x0000_s1026" style="position:absolute;margin-left:0;margin-top:0;width:468pt;height:32.1pt;z-index:251659264;mso-position-horizontal:left;mso-position-horizontal-relative:page;mso-position-vertical:center;mso-position-vertical-relative:bottom-margin-area" coordsize="59436,4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">
              <v:rect id="Rechteck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j1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F0u4PxMvkJsbAAAA//8DAFBLAQItABQABgAIAAAAIQDb4fbL7gAAAIUBAAATAAAAAAAAAAAAAAAA&#10;AAAAAABbQ29udGVudF9UeXBlc10ueG1sUEsBAi0AFAAGAAgAAAAhAFr0LFu/AAAAFQEAAAsAAAAA&#10;AAAAAAAAAAAAHwEAAF9yZWxzLy5yZWxzUEsBAi0AFAAGAAgAAAAhANHGKPX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7" o:spid="_x0000_s1028" type="#_x0000_t202" style="position:absolute;left:2286;width:53530;height:40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093822AF" w14:textId="532C9763" w:rsidR="00E149EB" w:rsidRDefault="00E149EB">
                      <w:pPr>
                        <w:pStyle w:val="Fuzeile"/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Aut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Content>
                          <w:r w:rsidRPr="00E149EB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>SL Rack GmbH · Münchener Straße 1 · 83527 Haag i. OB · Tel. +49 8072 3767-0 · info@sl-rack.com · www.sl-rack.com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90556" w14:textId="77777777" w:rsidR="00E149EB" w:rsidRDefault="00E149E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E8E53" w14:textId="77777777" w:rsidR="002F7FC3" w:rsidRDefault="002F7FC3" w:rsidP="00E149EB">
      <w:pPr>
        <w:spacing w:after="0" w:line="240" w:lineRule="auto"/>
      </w:pPr>
      <w:r>
        <w:separator/>
      </w:r>
    </w:p>
  </w:footnote>
  <w:footnote w:type="continuationSeparator" w:id="0">
    <w:p w14:paraId="20831593" w14:textId="77777777" w:rsidR="002F7FC3" w:rsidRDefault="002F7FC3" w:rsidP="00E149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DA2D1F" w14:textId="77777777" w:rsidR="00E149EB" w:rsidRDefault="00E149E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A3D9B" w14:textId="77777777" w:rsidR="00E149EB" w:rsidRDefault="00E149EB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E35DB" w14:textId="77777777" w:rsidR="00E149EB" w:rsidRDefault="00E149EB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201E43"/>
    <w:rsid w:val="00287E0C"/>
    <w:rsid w:val="002D0B36"/>
    <w:rsid w:val="002F50EF"/>
    <w:rsid w:val="002F5308"/>
    <w:rsid w:val="002F7FC3"/>
    <w:rsid w:val="003770A9"/>
    <w:rsid w:val="0054604B"/>
    <w:rsid w:val="0060641B"/>
    <w:rsid w:val="007073BF"/>
    <w:rsid w:val="00713946"/>
    <w:rsid w:val="007C457B"/>
    <w:rsid w:val="007F0602"/>
    <w:rsid w:val="008B2BA5"/>
    <w:rsid w:val="0095390C"/>
    <w:rsid w:val="009971BC"/>
    <w:rsid w:val="009B4F91"/>
    <w:rsid w:val="00A70A50"/>
    <w:rsid w:val="00A84AAA"/>
    <w:rsid w:val="00AB6DF2"/>
    <w:rsid w:val="00BD04BB"/>
    <w:rsid w:val="00BE723E"/>
    <w:rsid w:val="00C16464"/>
    <w:rsid w:val="00C36912"/>
    <w:rsid w:val="00D43B19"/>
    <w:rsid w:val="00D43F7C"/>
    <w:rsid w:val="00D820BA"/>
    <w:rsid w:val="00D90EF9"/>
    <w:rsid w:val="00E149EB"/>
    <w:rsid w:val="00E76B2C"/>
    <w:rsid w:val="00FB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ABF3"/>
  <w15:chartTrackingRefBased/>
  <w15:docId w15:val="{EEAB9C37-7B20-48A8-8615-53DF9CE53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1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1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16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16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16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16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1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1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16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1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1646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1646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1646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1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1646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E1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49EB"/>
  </w:style>
  <w:style w:type="paragraph" w:styleId="Fuzeile">
    <w:name w:val="footer"/>
    <w:basedOn w:val="Standard"/>
    <w:link w:val="FuzeileZchn"/>
    <w:uiPriority w:val="99"/>
    <w:unhideWhenUsed/>
    <w:rsid w:val="00E149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149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CDBB2-443A-432B-83B7-DB09E812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2152</Characters>
  <Application>Microsoft Office Word</Application>
  <DocSecurity>0</DocSecurity>
  <Lines>17</Lines>
  <Paragraphs>4</Paragraphs>
  <ScaleCrop>false</ScaleCrop>
  <Company/>
  <LinksUpToDate>false</LinksUpToDate>
  <CharactersWithSpaces>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Rack GmbH · Münchener Straße 1 · 83527 Haag i. OB · Tel. +49 8072 3767-0 · info@sl-rack.com · www.sl-rack.com</dc:creator>
  <cp:keywords/>
  <dc:description/>
  <cp:lastModifiedBy>Patrick Gayk</cp:lastModifiedBy>
  <cp:revision>5</cp:revision>
  <dcterms:created xsi:type="dcterms:W3CDTF">2026-07-07T04:50:00Z</dcterms:created>
  <dcterms:modified xsi:type="dcterms:W3CDTF">2026-07-22T08:19:00Z</dcterms:modified>
</cp:coreProperties>
</file>